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3EF0" w14:textId="5CC1E11B" w:rsidR="00D418AF" w:rsidRPr="00194007" w:rsidRDefault="00D418AF" w:rsidP="00D418AF">
      <w:pPr>
        <w:spacing w:after="0" w:line="360" w:lineRule="auto"/>
        <w:ind w:firstLine="709"/>
        <w:jc w:val="center"/>
        <w:rPr>
          <w:rFonts w:ascii="Times New Roman" w:hAnsi="Times New Roman" w:cs="Times New Roman"/>
          <w:b/>
          <w:bCs/>
          <w:sz w:val="32"/>
          <w:szCs w:val="32"/>
        </w:rPr>
      </w:pPr>
      <w:r w:rsidRPr="00194007">
        <w:rPr>
          <w:rFonts w:ascii="Times New Roman" w:hAnsi="Times New Roman" w:cs="Times New Roman"/>
          <w:b/>
          <w:bCs/>
          <w:sz w:val="32"/>
          <w:szCs w:val="32"/>
        </w:rPr>
        <w:t>Антикоррупционная политика</w:t>
      </w:r>
    </w:p>
    <w:p w14:paraId="22BF268D"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1A36ACE4"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1. Общие положения</w:t>
      </w:r>
    </w:p>
    <w:p w14:paraId="38CDB38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Настоящая Антикоррупционная политика (далее – Антикоррупционная политика) является локальным нормативным актом организации (далее – Организация),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Организации.</w:t>
      </w:r>
    </w:p>
    <w:p w14:paraId="466DDCA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Антикоррупционная политика разработана в соответствии с Федеральном законом от 25 декабря 2008 года № 273-ФЗ «О противодействии коррупции» и иными нормативными правовыми актами Российской Федерации.</w:t>
      </w:r>
    </w:p>
    <w:p w14:paraId="7FB79204"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Основные термины и определения.</w:t>
      </w:r>
    </w:p>
    <w:p w14:paraId="406993FF"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Коррупция</w:t>
      </w:r>
      <w:r w:rsidRPr="00D418AF">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2D5F70E2"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Противодействие коррупции</w:t>
      </w:r>
      <w:r w:rsidRPr="00D418AF">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17A6060"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14:paraId="0ED0074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14:paraId="5DB44F2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 по минимизации и (или) ликвидации последствий коррупционных правонарушений.</w:t>
      </w:r>
    </w:p>
    <w:p w14:paraId="694CE6D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Предупреждение коррупции</w:t>
      </w:r>
      <w:r w:rsidRPr="00D418AF">
        <w:rPr>
          <w:rFonts w:ascii="Times New Roman" w:hAnsi="Times New Roman" w:cs="Times New Roman"/>
          <w:sz w:val="28"/>
          <w:szCs w:val="28"/>
        </w:rPr>
        <w:t xml:space="preserve"> – деятельность Организации,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14:paraId="4640292F"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Коррупционное правонарушение</w:t>
      </w:r>
      <w:r w:rsidRPr="00D418AF">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14:paraId="2678C592"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Коррупционные риски</w:t>
      </w:r>
      <w:r w:rsidRPr="00D418AF">
        <w:rPr>
          <w:rFonts w:ascii="Times New Roman" w:hAnsi="Times New Roman" w:cs="Times New Roman"/>
          <w:sz w:val="28"/>
          <w:szCs w:val="28"/>
        </w:rPr>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14:paraId="02402F2F"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Антикоррупционная оговорка</w:t>
      </w:r>
      <w:r w:rsidRPr="00D418AF">
        <w:rPr>
          <w:rFonts w:ascii="Times New Roman" w:hAnsi="Times New Roman" w:cs="Times New Roman"/>
          <w:sz w:val="28"/>
          <w:szCs w:val="28"/>
        </w:rPr>
        <w:t xml:space="preserve"> – раздел договоров Организации,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14:paraId="735ED9F0"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Антикоррупционная политика Организации</w:t>
      </w:r>
      <w:r w:rsidRPr="00D418AF">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14:paraId="18DBD16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Антикоррупционные обязательства</w:t>
      </w:r>
      <w:r w:rsidRPr="00D418AF">
        <w:rPr>
          <w:rFonts w:ascii="Times New Roman" w:hAnsi="Times New Roman" w:cs="Times New Roman"/>
          <w:sz w:val="28"/>
          <w:szCs w:val="28"/>
        </w:rPr>
        <w:t xml:space="preserve"> – согласие должностного лица/работника/представителя/контрагента Организации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14:paraId="43FD986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Антикоррупционный мониторинг</w:t>
      </w:r>
      <w:r w:rsidRPr="00D418AF">
        <w:rPr>
          <w:rFonts w:ascii="Times New Roman" w:hAnsi="Times New Roman" w:cs="Times New Roman"/>
          <w:sz w:val="28"/>
          <w:szCs w:val="28"/>
        </w:rPr>
        <w:t xml:space="preserve"> – сбор, анализ и обобщение реализуемых в Организации мер в области предупреждения и </w:t>
      </w:r>
      <w:r w:rsidRPr="00D418AF">
        <w:rPr>
          <w:rFonts w:ascii="Times New Roman" w:hAnsi="Times New Roman" w:cs="Times New Roman"/>
          <w:sz w:val="28"/>
          <w:szCs w:val="28"/>
        </w:rPr>
        <w:lastRenderedPageBreak/>
        <w:t xml:space="preserve">противодействия коррупции, которые могут включать, в том числе,  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 </w:t>
      </w:r>
    </w:p>
    <w:p w14:paraId="72CCEA3B"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Организация</w:t>
      </w:r>
      <w:r w:rsidRPr="00D418AF">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14:paraId="3A42BD77"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Контрагент</w:t>
      </w:r>
      <w:r w:rsidRPr="00D418AF">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2D6B4497"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 xml:space="preserve">Взятка </w:t>
      </w:r>
      <w:r w:rsidRPr="00D418AF">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7331DD7"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Коммерческий подкуп</w:t>
      </w:r>
      <w:r w:rsidRPr="00D418AF">
        <w:rPr>
          <w:rFonts w:ascii="Times New Roman" w:hAnsi="Times New Roman" w:cs="Times New Roman"/>
          <w:sz w:val="28"/>
          <w:szCs w:val="28"/>
        </w:rPr>
        <w:t xml:space="preserve"> – незаконная передача </w:t>
      </w:r>
      <w:hyperlink r:id="rId6" w:history="1">
        <w:r w:rsidRPr="00D418AF">
          <w:rPr>
            <w:rStyle w:val="ae"/>
            <w:rFonts w:ascii="Times New Roman" w:hAnsi="Times New Roman" w:cs="Times New Roman"/>
            <w:sz w:val="28"/>
            <w:szCs w:val="28"/>
          </w:rPr>
          <w:t>лицу</w:t>
        </w:r>
      </w:hyperlink>
      <w:r w:rsidRPr="00D418AF">
        <w:rPr>
          <w:rFonts w:ascii="Times New Roman" w:hAnsi="Times New Roman" w:cs="Times New Roman"/>
          <w:sz w:val="28"/>
          <w:szCs w:val="28"/>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w:t>
      </w:r>
      <w:r w:rsidRPr="00D418AF">
        <w:rPr>
          <w:rFonts w:ascii="Times New Roman" w:hAnsi="Times New Roman" w:cs="Times New Roman"/>
          <w:sz w:val="28"/>
          <w:szCs w:val="28"/>
        </w:rPr>
        <w:lastRenderedPageBreak/>
        <w:t>оно в силу своего служебного положения может способствовать указанным действиям (бездействию).</w:t>
      </w:r>
    </w:p>
    <w:p w14:paraId="4F0C716F"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Конфликт интересов</w:t>
      </w:r>
      <w:r w:rsidRPr="00D418AF">
        <w:rPr>
          <w:rFonts w:ascii="Times New Roman" w:hAnsi="Times New Roman" w:cs="Times New Roman"/>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2B688F3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Личная заинтересованность должностного лица/работника/ представителя Организации</w:t>
      </w:r>
      <w:r w:rsidRPr="00D418AF">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лицом/работником/представителем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14:paraId="654BB774"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
          <w:bCs/>
          <w:sz w:val="28"/>
          <w:szCs w:val="28"/>
        </w:rPr>
        <w:t xml:space="preserve"> «Горячая линия» по вопросам противодействия коррупции</w:t>
      </w:r>
      <w:r w:rsidRPr="00D418AF">
        <w:rPr>
          <w:rFonts w:ascii="Times New Roman" w:hAnsi="Times New Roman" w:cs="Times New Roman"/>
          <w:sz w:val="28"/>
          <w:szCs w:val="28"/>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14:paraId="1EC4F450"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04DD59DD"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2. Цели и принципы Антикоррупционной политики</w:t>
      </w:r>
    </w:p>
    <w:p w14:paraId="69832D76"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w:t>
      </w:r>
      <w:r w:rsidRPr="00D418AF">
        <w:rPr>
          <w:rFonts w:ascii="Times New Roman" w:hAnsi="Times New Roman" w:cs="Times New Roman"/>
          <w:sz w:val="28"/>
          <w:szCs w:val="28"/>
        </w:rPr>
        <w:lastRenderedPageBreak/>
        <w:t>корпоративной культуры, следованию лучшим практикам корпоративного управления и поддержанию деловой репутации на должном уровне.</w:t>
      </w:r>
    </w:p>
    <w:p w14:paraId="6873F0B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2.2. Основными целями Антикоррупционной политики являются:</w:t>
      </w:r>
    </w:p>
    <w:p w14:paraId="42E59490"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2.2.1. минимизация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14:paraId="7C811F1E"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2.2.2. формирование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 </w:t>
      </w:r>
    </w:p>
    <w:p w14:paraId="0093B4B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2.2.3. установление обязанности должностных лиц, работников, представителей и контрагентов Организации знать и соблюдать ключевые нормы антикоррупционного законодательства, применимые требования Антикоррупционной политики.</w:t>
      </w:r>
    </w:p>
    <w:p w14:paraId="3D87A844"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bCs/>
          <w:sz w:val="28"/>
          <w:szCs w:val="28"/>
        </w:rPr>
        <w:t>2.3.</w:t>
      </w:r>
      <w:r w:rsidRPr="00D418AF">
        <w:rPr>
          <w:rFonts w:ascii="Times New Roman" w:hAnsi="Times New Roman" w:cs="Times New Roman"/>
          <w:sz w:val="28"/>
          <w:szCs w:val="28"/>
        </w:rPr>
        <w:t xml:space="preserve"> Антикоррупционная политика Организации основана на следующих принципах: </w:t>
      </w:r>
    </w:p>
    <w:p w14:paraId="184F1ADD"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2.3.1. Принцип неприятия коррупции в любых формах и проявлениях;</w:t>
      </w:r>
    </w:p>
    <w:p w14:paraId="2DC64D47"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2.3.2. Принцип соответствия Антикоррупционной политики Организации действующему законодательству и общепринятым нормам.</w:t>
      </w:r>
    </w:p>
    <w:p w14:paraId="2B8F7117"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Настоящая Антикоррупционная политика соответствует </w:t>
      </w:r>
      <w:hyperlink r:id="rId7" w:history="1">
        <w:r w:rsidRPr="00D418AF">
          <w:rPr>
            <w:rStyle w:val="ae"/>
            <w:rFonts w:ascii="Times New Roman" w:hAnsi="Times New Roman" w:cs="Times New Roman"/>
            <w:sz w:val="28"/>
            <w:szCs w:val="28"/>
          </w:rPr>
          <w:t>Конституции</w:t>
        </w:r>
      </w:hyperlink>
      <w:r w:rsidRPr="00D418AF">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и иным нормативным правовым актам Российской Федерации, применимым к Организации.</w:t>
      </w:r>
    </w:p>
    <w:p w14:paraId="38F2401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2.3.3. Принцип личного примера руководства.</w:t>
      </w:r>
    </w:p>
    <w:p w14:paraId="4091B029"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301FEDC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2.3.4. Принцип информированности и вовлеченности работников.</w:t>
      </w:r>
    </w:p>
    <w:p w14:paraId="53F115A6"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14:paraId="62D869E7"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lastRenderedPageBreak/>
        <w:t>2.3.5. Принцип соразмерности антикоррупционных процедур риску коррупции.</w:t>
      </w:r>
    </w:p>
    <w:p w14:paraId="2363B2A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14:paraId="42C8EA6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2.3.6. Принцип эффективности антикоррупционных процедур.</w:t>
      </w:r>
    </w:p>
    <w:p w14:paraId="30D4A345"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 Организации применяют такие антикоррупционные мероприятия, которые обеспечивают простоту реализации и приносят значимый результат.</w:t>
      </w:r>
    </w:p>
    <w:p w14:paraId="6888569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2.3.7. Принцип ответственности и неотвратимости наказания.</w:t>
      </w:r>
    </w:p>
    <w:p w14:paraId="516EFED4"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14:paraId="2A32DD4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2.3.8. Принцип постоянного контроля и регулярного мониторинга.</w:t>
      </w:r>
    </w:p>
    <w:p w14:paraId="7C60244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14:paraId="01604A3A"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660C4233"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3. Область применения Антикоррупционной политики</w:t>
      </w:r>
    </w:p>
    <w:p w14:paraId="680D5A99"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3.1. 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14:paraId="63599CC9"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lastRenderedPageBreak/>
        <w:t>3.2. Обязанности должностных лиц/работников/представителей Организации в связи с предупреждением и противодействием коррупции:</w:t>
      </w:r>
    </w:p>
    <w:p w14:paraId="7FE0B8D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3.2.1. не совершать и не участвовать в совершении коррупционных правонарушений;</w:t>
      </w:r>
    </w:p>
    <w:p w14:paraId="6B20DB10"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3.2.2. воздерживаться от поведения, которое может быть истолковано окружающими как намерение или готовность совершить или участвовать в совершении коррупционного правонарушения;</w:t>
      </w:r>
    </w:p>
    <w:p w14:paraId="6680DA7D"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3.2.3. незамедлительно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14:paraId="784AD9F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а) о случаях склонения должностного лица/работника/представителя к совершению коррупционных правонарушений;</w:t>
      </w:r>
    </w:p>
    <w:p w14:paraId="6A995397"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14:paraId="1728A6CB"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3.2.4. сообщать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лица/работника/представителя Организации конфликта интересов либо о возникшем конфликте интересов.</w:t>
      </w:r>
    </w:p>
    <w:p w14:paraId="0D93728C" w14:textId="30A6A245"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3.3. Исходя из положений статьи 57 ТК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  </w:t>
      </w:r>
    </w:p>
    <w:p w14:paraId="6C9E0C32"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3.4.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14:paraId="0646C1DE"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3.5. В Организации закрепляется принцип неприятия коррупции в любых формах и проявлениях.</w:t>
      </w:r>
    </w:p>
    <w:p w14:paraId="6388241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3.6. Периодическая оценка рисков.</w:t>
      </w:r>
    </w:p>
    <w:p w14:paraId="78DE246E"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lastRenderedPageBreak/>
        <w:t>Организация выявляет, рассматривает и оценивает коррупционные риски, характерные для ее деятельности в целом и для отдельных направлений.</w:t>
      </w:r>
    </w:p>
    <w:p w14:paraId="7D287D2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3.7. Организация разрабатывает и внедряет антикоррупционные процедуры.</w:t>
      </w:r>
    </w:p>
    <w:p w14:paraId="15554DDB"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14:paraId="04988F92"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14:paraId="6BC892AD"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14:paraId="68308F42"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29F4D156"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4. Подарки и представительские расходы</w:t>
      </w:r>
    </w:p>
    <w:p w14:paraId="61CC3284"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4.1. 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Организации могут нести, должны соответствовать одновременно указанным критериям:</w:t>
      </w:r>
    </w:p>
    <w:p w14:paraId="71BAEFAE"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4.1.1. быть прямо связаны с законными целями деятельности Организации;</w:t>
      </w:r>
    </w:p>
    <w:p w14:paraId="2B89DE79"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4.1.2. быть разумно обоснованными, соразмерными и не являться предметами роскоши;</w:t>
      </w:r>
    </w:p>
    <w:p w14:paraId="63288FF6"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lastRenderedPageBreak/>
        <w:t>4.1.3. не создавать репутационных рисков для работников Организации и иных лиц в случае раскрытия информации о подарках или представительских расходах;</w:t>
      </w:r>
    </w:p>
    <w:p w14:paraId="2627BF90"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4.1.4. не противоречить принципам и требованиям федерального законодательства, Антикоррупционной политики и иных локальных актов Организации.</w:t>
      </w:r>
    </w:p>
    <w:p w14:paraId="5DECC01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4.2. 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14:paraId="5E91345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14:paraId="0391406E"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0FF1F069"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5. Участие в благотворительной деятельности</w:t>
      </w:r>
    </w:p>
    <w:p w14:paraId="60ADE1B5"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Организация не финансирует благотворительные проекты в целях получения коммерческих преимуществ.</w:t>
      </w:r>
    </w:p>
    <w:p w14:paraId="09B8C608"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1091DC41"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6. Участие в политической деятельности</w:t>
      </w:r>
    </w:p>
    <w:p w14:paraId="1C201657"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14:paraId="1605D6CF"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790E7672"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7. Взаимодействие с государственными и муниципальными служащими</w:t>
      </w:r>
    </w:p>
    <w:p w14:paraId="310D361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Организация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w:t>
      </w:r>
      <w:r w:rsidRPr="00D418AF">
        <w:rPr>
          <w:rFonts w:ascii="Times New Roman" w:hAnsi="Times New Roman" w:cs="Times New Roman"/>
          <w:sz w:val="28"/>
          <w:szCs w:val="28"/>
        </w:rPr>
        <w:lastRenderedPageBreak/>
        <w:t>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14:paraId="62E1A43D"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0566B0B9"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 xml:space="preserve">8. Взаимодействие с должностными лицами, работниками и представителями </w:t>
      </w:r>
    </w:p>
    <w:p w14:paraId="57ECC60B"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8.1. Организация требует от своих должностных лиц, работников, представителей и лиц, выполняющих для нее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14:paraId="317688B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8.2. Организация обеспечивает безопасные, конфиденциальные и доступные для должностных лиц/работников/представителей средства информирования руководства Организации и/или лица, ответственного за профилактику коррупционных правонарушений в Организации,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14:paraId="2B686DFD"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8.3. 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14:paraId="605046A5"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8.4. 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 </w:t>
      </w:r>
      <w:r w:rsidRPr="00D418AF">
        <w:rPr>
          <w:rFonts w:ascii="Times New Roman" w:hAnsi="Times New Roman" w:cs="Times New Roman"/>
          <w:sz w:val="28"/>
          <w:szCs w:val="28"/>
        </w:rPr>
        <w:lastRenderedPageBreak/>
        <w:t xml:space="preserve">обеспокоенность или сомнения </w:t>
      </w:r>
      <w:r w:rsidRPr="00D418AF">
        <w:rPr>
          <w:rFonts w:ascii="Times New Roman" w:hAnsi="Times New Roman" w:cs="Times New Roman"/>
          <w:bCs/>
          <w:sz w:val="28"/>
          <w:szCs w:val="28"/>
        </w:rPr>
        <w:t>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14:paraId="02B30994"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298319E1"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9. Взаимодействие с третьими лицами</w:t>
      </w:r>
    </w:p>
    <w:p w14:paraId="6BE9309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9.1. Организации и ее 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14:paraId="6BFA31A6"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9.2. Организация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14:paraId="784FA60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9.3. 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14:paraId="22A0B2E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14:paraId="09FC44D4"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2DE924A0"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10. «Горячая линия» по вопросам противодействия коррупции</w:t>
      </w:r>
    </w:p>
    <w:p w14:paraId="74E2134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 по вопросам противодействия коррупции (далее – «горячая линия»). </w:t>
      </w:r>
    </w:p>
    <w:p w14:paraId="200AA4C6"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lastRenderedPageBreak/>
        <w:t xml:space="preserve">Обратившись по «горячей линии», работник/представитель 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принципам и требованиям Антикоррупционной политики. </w:t>
      </w:r>
    </w:p>
    <w:p w14:paraId="535FFDE5"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14:paraId="249C1C59"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13F85A3A"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11. Отказ от ответных мер и санкций</w:t>
      </w:r>
    </w:p>
    <w:p w14:paraId="4D8EA64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Организация заявляет о том, что ни один её работник/представитель не будет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14:paraId="748D432F"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6A576306" w14:textId="77777777" w:rsidR="00D418AF" w:rsidRPr="00D418AF" w:rsidRDefault="00D418AF" w:rsidP="00D418AF">
      <w:pPr>
        <w:spacing w:after="0" w:line="360" w:lineRule="auto"/>
        <w:ind w:firstLine="709"/>
        <w:jc w:val="both"/>
        <w:rPr>
          <w:rFonts w:ascii="Times New Roman" w:hAnsi="Times New Roman" w:cs="Times New Roman"/>
          <w:b/>
          <w:sz w:val="28"/>
          <w:szCs w:val="28"/>
        </w:rPr>
      </w:pPr>
      <w:r w:rsidRPr="00D418AF">
        <w:rPr>
          <w:rFonts w:ascii="Times New Roman" w:hAnsi="Times New Roman" w:cs="Times New Roman"/>
          <w:b/>
          <w:sz w:val="28"/>
          <w:szCs w:val="28"/>
        </w:rPr>
        <w:t>12. Рассмотрение информации о фактах коррупционных правонарушений и иных нарушениях Антикоррупционной политики</w:t>
      </w:r>
    </w:p>
    <w:p w14:paraId="5CBB2465"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w:t>
      </w:r>
      <w:r w:rsidRPr="00D418AF">
        <w:rPr>
          <w:rFonts w:ascii="Times New Roman" w:hAnsi="Times New Roman" w:cs="Times New Roman"/>
          <w:sz w:val="28"/>
          <w:szCs w:val="28"/>
        </w:rPr>
        <w:lastRenderedPageBreak/>
        <w:t xml:space="preserve">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14:paraId="12702AE9"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14:paraId="742AD58D"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  </w:t>
      </w:r>
    </w:p>
    <w:p w14:paraId="2A4F892C"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p>
    <w:p w14:paraId="484E15B4"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13. Проведение антикоррупционного анализа</w:t>
      </w:r>
    </w:p>
    <w:p w14:paraId="7A918BDE"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14:paraId="3CAFAC2D"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3A6CFCCF"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14. Аудит и контроль</w:t>
      </w:r>
    </w:p>
    <w:p w14:paraId="575FC8A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14.1.</w:t>
      </w:r>
      <w:r w:rsidRPr="00D418AF">
        <w:rPr>
          <w:rFonts w:ascii="Times New Roman" w:hAnsi="Times New Roman" w:cs="Times New Roman"/>
          <w:sz w:val="28"/>
          <w:szCs w:val="28"/>
        </w:rPr>
        <w:tab/>
        <w:t xml:space="preserve">В Организации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w:t>
      </w:r>
      <w:r w:rsidRPr="00D418AF">
        <w:rPr>
          <w:rFonts w:ascii="Times New Roman" w:hAnsi="Times New Roman" w:cs="Times New Roman"/>
          <w:sz w:val="28"/>
          <w:szCs w:val="28"/>
        </w:rPr>
        <w:lastRenderedPageBreak/>
        <w:t xml:space="preserve">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14:paraId="10A2614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14.2.</w:t>
      </w:r>
      <w:r w:rsidRPr="00D418AF">
        <w:rPr>
          <w:rFonts w:ascii="Times New Roman" w:hAnsi="Times New Roman" w:cs="Times New Roman"/>
          <w:sz w:val="28"/>
          <w:szCs w:val="28"/>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14:paraId="407AB5C3"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3E9BD2EE"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15. Внесение изменений</w:t>
      </w:r>
    </w:p>
    <w:p w14:paraId="0F871396"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Организация на периодической основе осуществляет пересмотр своих политик и процедур.</w:t>
      </w:r>
    </w:p>
    <w:p w14:paraId="4C072C0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14:paraId="4A3197EF"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6B9E81EA"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16. Ответственные за реализацию Антикоррупционной политики</w:t>
      </w:r>
    </w:p>
    <w:p w14:paraId="600F52D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16.1.</w:t>
      </w:r>
      <w:r w:rsidRPr="00D418AF">
        <w:rPr>
          <w:rFonts w:ascii="Times New Roman" w:hAnsi="Times New Roman" w:cs="Times New Roman"/>
          <w:sz w:val="28"/>
          <w:szCs w:val="28"/>
        </w:rPr>
        <w:tab/>
        <w:t xml:space="preserve">Ответственным за реализацию Антикоррупционной политики является руководитель Организации/генеральный директор. </w:t>
      </w:r>
    </w:p>
    <w:p w14:paraId="46E8FDC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14:paraId="735CC409"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16.2.</w:t>
      </w:r>
      <w:r w:rsidRPr="00D418AF">
        <w:rPr>
          <w:rFonts w:ascii="Times New Roman" w:hAnsi="Times New Roman" w:cs="Times New Roman"/>
          <w:sz w:val="28"/>
          <w:szCs w:val="28"/>
        </w:rPr>
        <w:tab/>
        <w:t xml:space="preserve">Ответственным за реализацию мер по предупреждению коррупции в Организации является специализированное подразделение/работник </w:t>
      </w:r>
      <w:r w:rsidRPr="00D418AF">
        <w:rPr>
          <w:rFonts w:ascii="Times New Roman" w:hAnsi="Times New Roman" w:cs="Times New Roman"/>
          <w:sz w:val="28"/>
          <w:szCs w:val="28"/>
        </w:rPr>
        <w:lastRenderedPageBreak/>
        <w:t xml:space="preserve">Организации, ответственный за профилактику коррупционных правонарушений, которое: </w:t>
      </w:r>
    </w:p>
    <w:p w14:paraId="48D97A1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16.2.1. организует работу по профилактике и противодействию коррупции в Организации в соответствии с Антикоррупционной политикой; </w:t>
      </w:r>
    </w:p>
    <w:p w14:paraId="5A2CAE1F"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16.2.2.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Организации.</w:t>
      </w:r>
    </w:p>
    <w:p w14:paraId="7F20D43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16.3.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14:paraId="29796273"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30C298FD"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t>17. Перечень реализуемых в Организации антикоррупционных мероприятий, стандартов и процедур, порядок их выполнения.</w:t>
      </w: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D418AF" w:rsidRPr="00D418AF" w14:paraId="04F02F42" w14:textId="77777777" w:rsidTr="009955DA">
        <w:tc>
          <w:tcPr>
            <w:tcW w:w="2880" w:type="dxa"/>
            <w:tcBorders>
              <w:top w:val="single" w:sz="4" w:space="0" w:color="auto"/>
              <w:left w:val="single" w:sz="4" w:space="0" w:color="auto"/>
              <w:bottom w:val="single" w:sz="4" w:space="0" w:color="auto"/>
              <w:right w:val="single" w:sz="4" w:space="0" w:color="auto"/>
            </w:tcBorders>
          </w:tcPr>
          <w:p w14:paraId="60292AF2"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14:paraId="26617C74"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Мероприятие</w:t>
            </w:r>
          </w:p>
        </w:tc>
      </w:tr>
      <w:tr w:rsidR="00D418AF" w:rsidRPr="00D418AF" w14:paraId="7E9C5896" w14:textId="77777777" w:rsidTr="009955DA">
        <w:tc>
          <w:tcPr>
            <w:tcW w:w="2880" w:type="dxa"/>
            <w:vMerge w:val="restart"/>
            <w:tcBorders>
              <w:top w:val="single" w:sz="4" w:space="0" w:color="auto"/>
              <w:left w:val="single" w:sz="4" w:space="0" w:color="auto"/>
              <w:bottom w:val="single" w:sz="4" w:space="0" w:color="auto"/>
              <w:right w:val="single" w:sz="4" w:space="0" w:color="auto"/>
            </w:tcBorders>
            <w:vAlign w:val="center"/>
          </w:tcPr>
          <w:p w14:paraId="0D51A489"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14:paraId="1021E00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Разработка и принятие кодекса этики и служебного поведения работников, должностных лиц и представителей Организации</w:t>
            </w:r>
          </w:p>
        </w:tc>
      </w:tr>
      <w:tr w:rsidR="00D418AF" w:rsidRPr="00D418AF" w14:paraId="22702CA9"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4EFF6FD9"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3872AD5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D418AF" w:rsidRPr="00D418AF" w14:paraId="0682C4B9"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446E0B43"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4CB2E83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D418AF" w:rsidRPr="00D418AF" w14:paraId="409FA6FA"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61C198AA"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5B0A9915"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Введение антикоррупционных положений в трудовые договоры работников </w:t>
            </w:r>
          </w:p>
        </w:tc>
      </w:tr>
      <w:tr w:rsidR="00D418AF" w:rsidRPr="00D418AF" w14:paraId="72D24406" w14:textId="77777777" w:rsidTr="009955DA">
        <w:tc>
          <w:tcPr>
            <w:tcW w:w="2880" w:type="dxa"/>
            <w:vMerge w:val="restart"/>
            <w:tcBorders>
              <w:top w:val="single" w:sz="4" w:space="0" w:color="auto"/>
              <w:left w:val="single" w:sz="4" w:space="0" w:color="auto"/>
              <w:bottom w:val="single" w:sz="4" w:space="0" w:color="auto"/>
              <w:right w:val="single" w:sz="4" w:space="0" w:color="auto"/>
            </w:tcBorders>
            <w:vAlign w:val="center"/>
          </w:tcPr>
          <w:p w14:paraId="47D59152"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14:paraId="6734E216"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возникновении конфликта интересов и порядка урегулирования выявленного конфликта интересов</w:t>
            </w:r>
          </w:p>
        </w:tc>
      </w:tr>
      <w:tr w:rsidR="00D418AF" w:rsidRPr="00D418AF" w14:paraId="276D2DDC"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078898D0"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1E5B1624"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D418AF" w:rsidRPr="00D418AF" w14:paraId="15AD0B70"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22850F0A"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659EBC5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D418AF" w:rsidRPr="00D418AF" w14:paraId="0DC90C27"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2A9C7E63"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50A9665E"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418AF" w:rsidRPr="00D418AF" w14:paraId="44661004"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74E3EC23"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66E6EED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 в Организации</w:t>
            </w:r>
          </w:p>
        </w:tc>
      </w:tr>
      <w:tr w:rsidR="00D418AF" w:rsidRPr="00D418AF" w14:paraId="482CE38D"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1A8135BC"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69F71D5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Заполнение декларации о конфликте интересов</w:t>
            </w:r>
          </w:p>
        </w:tc>
      </w:tr>
      <w:tr w:rsidR="00D418AF" w:rsidRPr="00D418AF" w14:paraId="6C1F0785" w14:textId="77777777" w:rsidTr="009955DA">
        <w:tc>
          <w:tcPr>
            <w:tcW w:w="2880" w:type="dxa"/>
            <w:tcBorders>
              <w:top w:val="single" w:sz="4" w:space="0" w:color="auto"/>
              <w:left w:val="single" w:sz="4" w:space="0" w:color="auto"/>
              <w:bottom w:val="single" w:sz="4" w:space="0" w:color="auto"/>
              <w:right w:val="single" w:sz="4" w:space="0" w:color="auto"/>
            </w:tcBorders>
          </w:tcPr>
          <w:p w14:paraId="7D226F5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14:paraId="2D172624"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Документирование и реализация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D418AF" w:rsidRPr="00D418AF" w14:paraId="71204568" w14:textId="77777777" w:rsidTr="009955DA">
        <w:tc>
          <w:tcPr>
            <w:tcW w:w="2880" w:type="dxa"/>
            <w:vMerge w:val="restart"/>
            <w:tcBorders>
              <w:top w:val="single" w:sz="4" w:space="0" w:color="auto"/>
              <w:left w:val="single" w:sz="4" w:space="0" w:color="auto"/>
              <w:bottom w:val="single" w:sz="4" w:space="0" w:color="auto"/>
              <w:right w:val="single" w:sz="4" w:space="0" w:color="auto"/>
            </w:tcBorders>
            <w:vAlign w:val="center"/>
          </w:tcPr>
          <w:p w14:paraId="7D706E5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14:paraId="5D46686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418AF" w:rsidRPr="00D418AF" w14:paraId="622EEED4"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7E1388A2"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4E6DB7BF"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Осуществление регулярного контроля соблюдения внутренних процедур</w:t>
            </w:r>
          </w:p>
        </w:tc>
      </w:tr>
      <w:tr w:rsidR="00D418AF" w:rsidRPr="00D418AF" w14:paraId="063CC223" w14:textId="77777777" w:rsidTr="009955DA">
        <w:tc>
          <w:tcPr>
            <w:tcW w:w="2880" w:type="dxa"/>
            <w:vMerge/>
            <w:tcBorders>
              <w:top w:val="single" w:sz="4" w:space="0" w:color="auto"/>
              <w:left w:val="single" w:sz="4" w:space="0" w:color="auto"/>
              <w:bottom w:val="single" w:sz="4" w:space="0" w:color="auto"/>
              <w:right w:val="single" w:sz="4" w:space="0" w:color="auto"/>
            </w:tcBorders>
          </w:tcPr>
          <w:p w14:paraId="3D8D300E" w14:textId="77777777" w:rsidR="00D418AF" w:rsidRPr="00D418AF" w:rsidRDefault="00D418AF" w:rsidP="00D418AF">
            <w:pPr>
              <w:spacing w:after="0" w:line="360" w:lineRule="auto"/>
              <w:ind w:firstLine="709"/>
              <w:jc w:val="both"/>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14:paraId="6C79584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D418AF" w:rsidRPr="00D418AF" w14:paraId="6523F6C9" w14:textId="77777777" w:rsidTr="009955DA">
        <w:tc>
          <w:tcPr>
            <w:tcW w:w="2880" w:type="dxa"/>
            <w:tcBorders>
              <w:top w:val="single" w:sz="4" w:space="0" w:color="auto"/>
              <w:left w:val="single" w:sz="4" w:space="0" w:color="auto"/>
              <w:bottom w:val="single" w:sz="4" w:space="0" w:color="auto"/>
              <w:right w:val="single" w:sz="4" w:space="0" w:color="auto"/>
            </w:tcBorders>
            <w:vAlign w:val="center"/>
          </w:tcPr>
          <w:p w14:paraId="63F0757B"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lastRenderedPageBreak/>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14:paraId="1AD7D570"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2FBF79B4"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5FACAB75" w14:textId="77777777" w:rsidR="00D418AF" w:rsidRPr="00D418AF" w:rsidRDefault="00D418AF" w:rsidP="00D418AF">
      <w:pPr>
        <w:spacing w:after="0" w:line="360" w:lineRule="auto"/>
        <w:ind w:firstLine="709"/>
        <w:jc w:val="both"/>
        <w:rPr>
          <w:rFonts w:ascii="Times New Roman" w:hAnsi="Times New Roman" w:cs="Times New Roman"/>
          <w:b/>
          <w:sz w:val="28"/>
          <w:szCs w:val="28"/>
        </w:rPr>
      </w:pPr>
      <w:r w:rsidRPr="00D418AF">
        <w:rPr>
          <w:rFonts w:ascii="Times New Roman" w:hAnsi="Times New Roman" w:cs="Times New Roman"/>
          <w:b/>
          <w:sz w:val="28"/>
          <w:szCs w:val="28"/>
        </w:rPr>
        <w:t>18. Ответственность должностных лиц/работников/представителей Организации за несоблюдение требований Антикоррупционной политики.</w:t>
      </w:r>
    </w:p>
    <w:p w14:paraId="7E3A82C3"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18.1. Организация требует соблюдения её 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14:paraId="25B77C2F"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Каждый работник Организации при заключении трудового договора, а также её должностные лица и представители 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Организации.</w:t>
      </w:r>
    </w:p>
    <w:p w14:paraId="0B23EEF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18.2. 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14:paraId="7C93560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18.3. 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14:paraId="3B58B572"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55359AF9"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04872405" w14:textId="77777777"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lastRenderedPageBreak/>
        <w:t xml:space="preserve">19. Взаимодействие с государственными и муниципальными служащими и иными должностными лицами </w:t>
      </w:r>
    </w:p>
    <w:p w14:paraId="1AD67B49"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 xml:space="preserve">19.1. Должностные лица/работники/представители Организации должны воздерживаться от любых предложений, принятие которых может поставить государственного или муниципального служащего в ситуацию конфликта интересов. </w:t>
      </w:r>
    </w:p>
    <w:p w14:paraId="31446DF8"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на:</w:t>
      </w:r>
    </w:p>
    <w:p w14:paraId="293BA3C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19.2.1. 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служебным положением;</w:t>
      </w:r>
    </w:p>
    <w:p w14:paraId="7005E2BA"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19.2.2. 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законодательством.19.3. В Организации 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 при осуществлении контрольно-надзорных мероприятий в отношении Организации.</w:t>
      </w:r>
    </w:p>
    <w:p w14:paraId="2CD7DB94" w14:textId="77777777" w:rsidR="00D418AF" w:rsidRPr="00D418AF" w:rsidRDefault="00D418AF" w:rsidP="00D418AF">
      <w:pPr>
        <w:spacing w:after="0" w:line="360" w:lineRule="auto"/>
        <w:ind w:firstLine="709"/>
        <w:jc w:val="both"/>
        <w:rPr>
          <w:rFonts w:ascii="Times New Roman" w:hAnsi="Times New Roman" w:cs="Times New Roman"/>
          <w:sz w:val="28"/>
          <w:szCs w:val="28"/>
        </w:rPr>
      </w:pPr>
    </w:p>
    <w:p w14:paraId="78F7A5CA" w14:textId="77777777" w:rsidR="00D418AF" w:rsidRDefault="00D418AF" w:rsidP="00D418AF">
      <w:pPr>
        <w:spacing w:after="0" w:line="360" w:lineRule="auto"/>
        <w:ind w:firstLine="709"/>
        <w:jc w:val="both"/>
        <w:rPr>
          <w:rFonts w:ascii="Times New Roman" w:hAnsi="Times New Roman" w:cs="Times New Roman"/>
          <w:b/>
          <w:bCs/>
          <w:sz w:val="28"/>
          <w:szCs w:val="28"/>
        </w:rPr>
      </w:pPr>
    </w:p>
    <w:p w14:paraId="4D612C96" w14:textId="77777777" w:rsidR="00D418AF" w:rsidRDefault="00D418AF" w:rsidP="00D418AF">
      <w:pPr>
        <w:spacing w:after="0" w:line="360" w:lineRule="auto"/>
        <w:ind w:firstLine="709"/>
        <w:jc w:val="both"/>
        <w:rPr>
          <w:rFonts w:ascii="Times New Roman" w:hAnsi="Times New Roman" w:cs="Times New Roman"/>
          <w:b/>
          <w:bCs/>
          <w:sz w:val="28"/>
          <w:szCs w:val="28"/>
        </w:rPr>
      </w:pPr>
    </w:p>
    <w:p w14:paraId="1EB02566" w14:textId="4FA022BA" w:rsidR="00D418AF" w:rsidRPr="00D418AF" w:rsidRDefault="00D418AF" w:rsidP="00D418AF">
      <w:pPr>
        <w:spacing w:after="0" w:line="360" w:lineRule="auto"/>
        <w:ind w:firstLine="709"/>
        <w:jc w:val="both"/>
        <w:rPr>
          <w:rFonts w:ascii="Times New Roman" w:hAnsi="Times New Roman" w:cs="Times New Roman"/>
          <w:b/>
          <w:bCs/>
          <w:sz w:val="28"/>
          <w:szCs w:val="28"/>
        </w:rPr>
      </w:pPr>
      <w:r w:rsidRPr="00D418AF">
        <w:rPr>
          <w:rFonts w:ascii="Times New Roman" w:hAnsi="Times New Roman" w:cs="Times New Roman"/>
          <w:b/>
          <w:bCs/>
          <w:sz w:val="28"/>
          <w:szCs w:val="28"/>
        </w:rPr>
        <w:lastRenderedPageBreak/>
        <w:t>20. Сотрудничество с правоохранительными органами в сфере противодействия коррупции</w:t>
      </w:r>
    </w:p>
    <w:p w14:paraId="5EB8996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20.1.1. 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w:t>
      </w:r>
    </w:p>
    <w:p w14:paraId="6AE119CB"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20.2. Организация принимает на себя публичное обязательство:</w:t>
      </w:r>
    </w:p>
    <w:p w14:paraId="58A76EBD"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20.2.1. сообщать в правоохранительные органы о случаях совершения коррупционных и иных правонарушений, о которых Организации стало известно;</w:t>
      </w:r>
    </w:p>
    <w:p w14:paraId="2A503B61"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20.2.2. 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14:paraId="6302AF3C"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20.2.3. не допускать неправомерное вмешательство должностных лиц/работников/представителей Организации в деятельность правоохранительных органов при проведении антикоррупционных мероприятий.</w:t>
      </w:r>
    </w:p>
    <w:p w14:paraId="79097712" w14:textId="77777777" w:rsidR="00D418AF" w:rsidRPr="00D418AF" w:rsidRDefault="00D418AF" w:rsidP="00D418AF">
      <w:pPr>
        <w:spacing w:after="0" w:line="360" w:lineRule="auto"/>
        <w:ind w:firstLine="709"/>
        <w:jc w:val="both"/>
        <w:rPr>
          <w:rFonts w:ascii="Times New Roman" w:hAnsi="Times New Roman" w:cs="Times New Roman"/>
          <w:sz w:val="28"/>
          <w:szCs w:val="28"/>
        </w:rPr>
      </w:pPr>
      <w:r w:rsidRPr="00D418AF">
        <w:rPr>
          <w:rFonts w:ascii="Times New Roman" w:hAnsi="Times New Roman" w:cs="Times New Roman"/>
          <w:sz w:val="28"/>
          <w:szCs w:val="28"/>
        </w:rPr>
        <w:t>20.3.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p w14:paraId="12642761" w14:textId="77777777" w:rsidR="00D418AF" w:rsidRPr="00D418AF" w:rsidRDefault="00D418AF" w:rsidP="00D418AF">
      <w:pPr>
        <w:spacing w:after="0" w:line="360" w:lineRule="auto"/>
        <w:ind w:firstLine="709"/>
        <w:jc w:val="both"/>
        <w:rPr>
          <w:rFonts w:ascii="Times New Roman" w:hAnsi="Times New Roman" w:cs="Times New Roman"/>
          <w:sz w:val="28"/>
          <w:szCs w:val="28"/>
        </w:rPr>
      </w:pPr>
    </w:p>
    <w:sectPr w:rsidR="00D418AF" w:rsidRPr="00D418AF" w:rsidSect="00D418A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4BD2B" w14:textId="77777777" w:rsidR="009B6E0D" w:rsidRDefault="009B6E0D">
      <w:pPr>
        <w:spacing w:after="0" w:line="240" w:lineRule="auto"/>
      </w:pPr>
      <w:r>
        <w:separator/>
      </w:r>
    </w:p>
  </w:endnote>
  <w:endnote w:type="continuationSeparator" w:id="0">
    <w:p w14:paraId="2B60629E" w14:textId="77777777" w:rsidR="009B6E0D" w:rsidRDefault="009B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BB3B1" w14:textId="77777777" w:rsidR="009B6E0D" w:rsidRDefault="009B6E0D">
      <w:pPr>
        <w:spacing w:after="0" w:line="240" w:lineRule="auto"/>
      </w:pPr>
      <w:r>
        <w:separator/>
      </w:r>
    </w:p>
  </w:footnote>
  <w:footnote w:type="continuationSeparator" w:id="0">
    <w:p w14:paraId="03C76059" w14:textId="77777777" w:rsidR="009B6E0D" w:rsidRDefault="009B6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EB6A" w14:textId="77777777" w:rsidR="00395EFB" w:rsidRPr="005866B3" w:rsidRDefault="00395EFB" w:rsidP="005866B3">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AF"/>
    <w:rsid w:val="00194007"/>
    <w:rsid w:val="00395EFB"/>
    <w:rsid w:val="004B6ED0"/>
    <w:rsid w:val="009B6E0D"/>
    <w:rsid w:val="00D4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74CB"/>
  <w15:chartTrackingRefBased/>
  <w15:docId w15:val="{0C52B751-8489-4133-96A2-44FA1E9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41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41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418A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418A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418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418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418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418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418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8A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418A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418A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418A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418A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418A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418AF"/>
    <w:rPr>
      <w:rFonts w:eastAsiaTheme="majorEastAsia" w:cstheme="majorBidi"/>
      <w:color w:val="595959" w:themeColor="text1" w:themeTint="A6"/>
    </w:rPr>
  </w:style>
  <w:style w:type="character" w:customStyle="1" w:styleId="80">
    <w:name w:val="Заголовок 8 Знак"/>
    <w:basedOn w:val="a0"/>
    <w:link w:val="8"/>
    <w:uiPriority w:val="9"/>
    <w:semiHidden/>
    <w:rsid w:val="00D418A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418AF"/>
    <w:rPr>
      <w:rFonts w:eastAsiaTheme="majorEastAsia" w:cstheme="majorBidi"/>
      <w:color w:val="272727" w:themeColor="text1" w:themeTint="D8"/>
    </w:rPr>
  </w:style>
  <w:style w:type="paragraph" w:styleId="a3">
    <w:name w:val="Title"/>
    <w:basedOn w:val="a"/>
    <w:next w:val="a"/>
    <w:link w:val="a4"/>
    <w:uiPriority w:val="10"/>
    <w:qFormat/>
    <w:rsid w:val="00D41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41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8A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418A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418AF"/>
    <w:pPr>
      <w:spacing w:before="160"/>
      <w:jc w:val="center"/>
    </w:pPr>
    <w:rPr>
      <w:i/>
      <w:iCs/>
      <w:color w:val="404040" w:themeColor="text1" w:themeTint="BF"/>
    </w:rPr>
  </w:style>
  <w:style w:type="character" w:customStyle="1" w:styleId="22">
    <w:name w:val="Цитата 2 Знак"/>
    <w:basedOn w:val="a0"/>
    <w:link w:val="21"/>
    <w:uiPriority w:val="29"/>
    <w:rsid w:val="00D418AF"/>
    <w:rPr>
      <w:i/>
      <w:iCs/>
      <w:color w:val="404040" w:themeColor="text1" w:themeTint="BF"/>
    </w:rPr>
  </w:style>
  <w:style w:type="paragraph" w:styleId="a7">
    <w:name w:val="List Paragraph"/>
    <w:basedOn w:val="a"/>
    <w:uiPriority w:val="34"/>
    <w:qFormat/>
    <w:rsid w:val="00D418AF"/>
    <w:pPr>
      <w:ind w:left="720"/>
      <w:contextualSpacing/>
    </w:pPr>
  </w:style>
  <w:style w:type="character" w:styleId="a8">
    <w:name w:val="Intense Emphasis"/>
    <w:basedOn w:val="a0"/>
    <w:uiPriority w:val="21"/>
    <w:qFormat/>
    <w:rsid w:val="00D418AF"/>
    <w:rPr>
      <w:i/>
      <w:iCs/>
      <w:color w:val="0F4761" w:themeColor="accent1" w:themeShade="BF"/>
    </w:rPr>
  </w:style>
  <w:style w:type="paragraph" w:styleId="a9">
    <w:name w:val="Intense Quote"/>
    <w:basedOn w:val="a"/>
    <w:next w:val="a"/>
    <w:link w:val="aa"/>
    <w:uiPriority w:val="30"/>
    <w:qFormat/>
    <w:rsid w:val="00D41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418AF"/>
    <w:rPr>
      <w:i/>
      <w:iCs/>
      <w:color w:val="0F4761" w:themeColor="accent1" w:themeShade="BF"/>
    </w:rPr>
  </w:style>
  <w:style w:type="character" w:styleId="ab">
    <w:name w:val="Intense Reference"/>
    <w:basedOn w:val="a0"/>
    <w:uiPriority w:val="32"/>
    <w:qFormat/>
    <w:rsid w:val="00D418AF"/>
    <w:rPr>
      <w:b/>
      <w:bCs/>
      <w:smallCaps/>
      <w:color w:val="0F4761" w:themeColor="accent1" w:themeShade="BF"/>
      <w:spacing w:val="5"/>
    </w:rPr>
  </w:style>
  <w:style w:type="paragraph" w:styleId="ac">
    <w:name w:val="header"/>
    <w:basedOn w:val="a"/>
    <w:link w:val="ad"/>
    <w:uiPriority w:val="99"/>
    <w:semiHidden/>
    <w:unhideWhenUsed/>
    <w:rsid w:val="00D418AF"/>
    <w:pPr>
      <w:tabs>
        <w:tab w:val="center" w:pos="4513"/>
        <w:tab w:val="right" w:pos="9026"/>
      </w:tabs>
      <w:spacing w:after="0" w:line="240" w:lineRule="auto"/>
    </w:pPr>
  </w:style>
  <w:style w:type="character" w:customStyle="1" w:styleId="ad">
    <w:name w:val="Верхний колонтитул Знак"/>
    <w:basedOn w:val="a0"/>
    <w:link w:val="ac"/>
    <w:uiPriority w:val="99"/>
    <w:semiHidden/>
    <w:rsid w:val="00D418AF"/>
  </w:style>
  <w:style w:type="character" w:styleId="ae">
    <w:name w:val="Hyperlink"/>
    <w:basedOn w:val="a0"/>
    <w:uiPriority w:val="99"/>
    <w:unhideWhenUsed/>
    <w:rsid w:val="00D418AF"/>
    <w:rPr>
      <w:color w:val="467886" w:themeColor="hyperlink"/>
      <w:u w:val="single"/>
    </w:rPr>
  </w:style>
  <w:style w:type="character" w:styleId="af">
    <w:name w:val="Unresolved Mention"/>
    <w:basedOn w:val="a0"/>
    <w:uiPriority w:val="99"/>
    <w:semiHidden/>
    <w:unhideWhenUsed/>
    <w:rsid w:val="00D4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C17CACC4FE58226B88A9FBB4AE713F4E08F841A7115B1844C22AB01052C0B68D0BF0919CB1FD9B2A2C5E4s378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4690</Words>
  <Characters>26735</Characters>
  <Application>Microsoft Office Word</Application>
  <DocSecurity>0</DocSecurity>
  <Lines>222</Lines>
  <Paragraphs>62</Paragraphs>
  <ScaleCrop>false</ScaleCrop>
  <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dc:creator>
  <cp:keywords/>
  <dc:description/>
  <cp:lastModifiedBy>Natalie G</cp:lastModifiedBy>
  <cp:revision>2</cp:revision>
  <dcterms:created xsi:type="dcterms:W3CDTF">2024-10-18T07:39:00Z</dcterms:created>
  <dcterms:modified xsi:type="dcterms:W3CDTF">2024-10-18T07:51:00Z</dcterms:modified>
</cp:coreProperties>
</file>