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DC760" w14:textId="63E2082A" w:rsidR="000B725D" w:rsidRDefault="000B725D" w:rsidP="000B725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74696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Проект</w:t>
      </w:r>
    </w:p>
    <w:p w14:paraId="6CE102DC" w14:textId="77777777" w:rsidR="000B725D" w:rsidRPr="00B671B1" w:rsidRDefault="000B725D" w:rsidP="000B725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B06671E" w14:textId="77777777" w:rsidR="000B725D" w:rsidRPr="00B671B1" w:rsidRDefault="000B725D" w:rsidP="000B72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71B1">
        <w:rPr>
          <w:rFonts w:ascii="Times New Roman" w:hAnsi="Times New Roman" w:cs="Times New Roman"/>
          <w:b/>
          <w:bCs/>
          <w:sz w:val="28"/>
          <w:szCs w:val="28"/>
        </w:rPr>
        <w:t>РЕЗОЛЮЦИЯ</w:t>
      </w:r>
    </w:p>
    <w:p w14:paraId="034D82E7" w14:textId="72A34C1D" w:rsidR="001B26C2" w:rsidRPr="001B26C2" w:rsidRDefault="001B26C2" w:rsidP="001B26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2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IX </w:t>
      </w:r>
      <w:bookmarkStart w:id="0" w:name="_Hlk200730238"/>
      <w:r w:rsidRPr="001B2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</w:t>
      </w:r>
      <w:r w:rsidR="007C04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Pr="001B2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научно-практическ</w:t>
      </w:r>
      <w:r w:rsidR="007C04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Pr="001B2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конференци</w:t>
      </w:r>
      <w:r w:rsidR="007C04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B2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«Правовая и антикоррупционная экспертиза: состояние, практика, проблемы и перспективы».</w:t>
      </w:r>
    </w:p>
    <w:bookmarkEnd w:id="0"/>
    <w:p w14:paraId="6CAF2BF4" w14:textId="77777777" w:rsidR="000B725D" w:rsidRDefault="000B725D" w:rsidP="000B725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48635A68" w14:textId="77777777" w:rsidR="00081404" w:rsidRDefault="00081404" w:rsidP="001B26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13D0BA2" w14:textId="7DABED51" w:rsidR="001B26C2" w:rsidRDefault="001B26C2" w:rsidP="001B26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 w:rsidR="000B72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мая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0B725D" w:rsidRPr="00B671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="00ED5C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смешанном формате </w:t>
      </w:r>
      <w:r w:rsidR="005F0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состоялась </w:t>
      </w:r>
      <w:bookmarkStart w:id="1" w:name="_Hlk200733893"/>
      <w:r w:rsidRPr="001B26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IX Всероссийская научно-практическая конференция «Правовая и антикоррупционная экспертиза: состояние, практика, проблемы и перспективы».</w:t>
      </w:r>
    </w:p>
    <w:bookmarkEnd w:id="1"/>
    <w:p w14:paraId="6BEB38BD" w14:textId="2A6974C1" w:rsidR="000B725D" w:rsidRDefault="001B26C2" w:rsidP="005F0A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26C2">
        <w:rPr>
          <w:rFonts w:ascii="Times New Roman" w:hAnsi="Times New Roman" w:cs="Times New Roman"/>
          <w:sz w:val="28"/>
          <w:szCs w:val="28"/>
        </w:rPr>
        <w:t>Основной целью конференции яв</w:t>
      </w:r>
      <w:r>
        <w:rPr>
          <w:rFonts w:ascii="Times New Roman" w:hAnsi="Times New Roman" w:cs="Times New Roman"/>
          <w:sz w:val="28"/>
          <w:szCs w:val="28"/>
        </w:rPr>
        <w:t>илось</w:t>
      </w:r>
      <w:r w:rsidRPr="001B26C2">
        <w:rPr>
          <w:rFonts w:ascii="Times New Roman" w:hAnsi="Times New Roman" w:cs="Times New Roman"/>
          <w:sz w:val="28"/>
          <w:szCs w:val="28"/>
        </w:rPr>
        <w:t xml:space="preserve"> выработка предложений по дальнейшему совершенствованию функционирования </w:t>
      </w:r>
      <w:bookmarkStart w:id="2" w:name="_Hlk200734233"/>
      <w:r w:rsidRPr="001B26C2">
        <w:rPr>
          <w:rFonts w:ascii="Times New Roman" w:hAnsi="Times New Roman" w:cs="Times New Roman"/>
          <w:sz w:val="28"/>
          <w:szCs w:val="28"/>
        </w:rPr>
        <w:t>правового института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6C2">
        <w:rPr>
          <w:rFonts w:ascii="Times New Roman" w:hAnsi="Times New Roman" w:cs="Times New Roman"/>
          <w:sz w:val="28"/>
          <w:szCs w:val="28"/>
        </w:rPr>
        <w:t xml:space="preserve">правовой и антикоррупционной экспертизы нормативных правовых актов и </w:t>
      </w:r>
      <w:r w:rsidR="00A55993">
        <w:rPr>
          <w:rFonts w:ascii="Times New Roman" w:hAnsi="Times New Roman" w:cs="Times New Roman"/>
          <w:sz w:val="28"/>
          <w:szCs w:val="28"/>
        </w:rPr>
        <w:t>проектов нормативных правовых актов.</w:t>
      </w:r>
      <w:bookmarkEnd w:id="2"/>
    </w:p>
    <w:p w14:paraId="51415B4A" w14:textId="1B3842FC" w:rsidR="00597D95" w:rsidRDefault="000B725D" w:rsidP="000B72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671B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Конференция была организована и проведена </w:t>
      </w:r>
      <w:r w:rsidR="00597D95" w:rsidRPr="00597D9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кафедр</w:t>
      </w:r>
      <w:r w:rsidR="00597D9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ой</w:t>
      </w:r>
      <w:r w:rsidR="00597D95" w:rsidRPr="00597D9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теории и истории государства и права юридического факультета ФГБОУ ВО «Курский государственный университет», кафедр</w:t>
      </w:r>
      <w:r w:rsidR="00597D9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ой</w:t>
      </w:r>
      <w:r w:rsidR="00597D95" w:rsidRPr="00597D9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государственно-правовых дисциплин Приволжского филиала ФГБОУ ВО «Российский государственный университет правосудия им. В.М. Лебедева», при поддержке Курского Регионального Отделения Общероссийской Общественной Организации «Ассоциация Юристов России»</w:t>
      </w:r>
      <w:r w:rsidR="00597D9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14:paraId="0BBF3E26" w14:textId="3C913BAB" w:rsidR="00ED5CC5" w:rsidRPr="00B671B1" w:rsidRDefault="00ED5CC5" w:rsidP="00ED5C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Участникам конференции было предложено обсудить</w:t>
      </w:r>
      <w:r w:rsidRPr="00B671B1">
        <w:rPr>
          <w:rFonts w:ascii="Times New Roman" w:hAnsi="Times New Roman" w:cs="Times New Roman"/>
          <w:sz w:val="28"/>
          <w:szCs w:val="28"/>
        </w:rPr>
        <w:t>:</w:t>
      </w:r>
    </w:p>
    <w:p w14:paraId="1A95A84F" w14:textId="77777777" w:rsidR="00597D95" w:rsidRPr="00597D95" w:rsidRDefault="00597D95" w:rsidP="00597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97D9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опыт противодействия коррупции в России и за рубежом;</w:t>
      </w:r>
    </w:p>
    <w:p w14:paraId="7A668C7A" w14:textId="77777777" w:rsidR="00597D95" w:rsidRPr="00597D95" w:rsidRDefault="00597D95" w:rsidP="00597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9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противодействия коррупции на региональном и муниципальном уровнях публичного управления;</w:t>
      </w:r>
    </w:p>
    <w:p w14:paraId="4B2823D9" w14:textId="77777777" w:rsidR="00597D95" w:rsidRPr="00597D95" w:rsidRDefault="00597D95" w:rsidP="00597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97D9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использование потенциала институтов гражданского общества в сфере проведения правовой и антикоррупционной экспертизы;</w:t>
      </w:r>
    </w:p>
    <w:p w14:paraId="5DF41BAA" w14:textId="77777777" w:rsidR="00597D95" w:rsidRPr="00597D95" w:rsidRDefault="00597D95" w:rsidP="00597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97D9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и методы взаимодействия независимых экспертов с органами публичной власти</w:t>
      </w:r>
      <w:r w:rsidRPr="00597D9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</w:p>
    <w:p w14:paraId="78D62ECF" w14:textId="77777777" w:rsidR="00597D95" w:rsidRPr="00597D95" w:rsidRDefault="00597D95" w:rsidP="00597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597D95">
        <w:rPr>
          <w:rFonts w:ascii="Times New Roman" w:eastAsia="Calibri" w:hAnsi="Times New Roman" w:cs="Times New Roman"/>
          <w:noProof/>
          <w:sz w:val="28"/>
          <w:szCs w:val="28"/>
        </w:rPr>
        <w:t>проблемы проведения правовой и антикоррупционной экспертизы нормативных правовых актов и их проектов;</w:t>
      </w:r>
    </w:p>
    <w:p w14:paraId="4BCEA42C" w14:textId="77777777" w:rsidR="00597D95" w:rsidRPr="00597D95" w:rsidRDefault="00597D95" w:rsidP="00597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97D9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правила юридической техники в правотворчестве;</w:t>
      </w:r>
    </w:p>
    <w:p w14:paraId="517D1841" w14:textId="77777777" w:rsidR="00597D95" w:rsidRPr="00597D95" w:rsidRDefault="00597D95" w:rsidP="00597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597D95">
        <w:rPr>
          <w:rFonts w:ascii="Times New Roman" w:eastAsia="Calibri" w:hAnsi="Times New Roman" w:cs="Times New Roman"/>
          <w:noProof/>
          <w:sz w:val="28"/>
          <w:szCs w:val="28"/>
        </w:rPr>
        <w:t>проблемы употребления оценочных терминов, техницизмов в праве;</w:t>
      </w:r>
    </w:p>
    <w:p w14:paraId="47186183" w14:textId="77777777" w:rsidR="00597D95" w:rsidRPr="00597D95" w:rsidRDefault="00597D95" w:rsidP="00597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597D95">
        <w:rPr>
          <w:rFonts w:ascii="Times New Roman" w:eastAsia="Calibri" w:hAnsi="Times New Roman" w:cs="Times New Roman"/>
          <w:noProof/>
          <w:sz w:val="28"/>
          <w:szCs w:val="28"/>
        </w:rPr>
        <w:t>транспарентность доступа к информации органов публичной власти;</w:t>
      </w:r>
    </w:p>
    <w:p w14:paraId="0D61A7A6" w14:textId="77777777" w:rsidR="00597D95" w:rsidRPr="00597D95" w:rsidRDefault="00597D95" w:rsidP="00597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95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антикоррупционный мониторинг: состояние, проблемы, последствия;</w:t>
      </w:r>
    </w:p>
    <w:p w14:paraId="76694299" w14:textId="77777777" w:rsidR="00597D95" w:rsidRPr="00597D95" w:rsidRDefault="00597D95" w:rsidP="00597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института правовой и антикоррупционной экспертизы нормативных правовых актов;</w:t>
      </w:r>
    </w:p>
    <w:p w14:paraId="3F2CE9BC" w14:textId="77777777" w:rsidR="00597D95" w:rsidRPr="00597D95" w:rsidRDefault="00597D95" w:rsidP="00597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D9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методология и методика выявления проведения правовой и антикоррупционной экспертизы нормативных правовых актов и их проектов;</w:t>
      </w:r>
    </w:p>
    <w:p w14:paraId="390F9868" w14:textId="77777777" w:rsidR="00597D95" w:rsidRPr="00597D95" w:rsidRDefault="00597D95" w:rsidP="00597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97D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последствия антикоррупционной экспертизы нормативных правовых актов и их проектов;</w:t>
      </w:r>
    </w:p>
    <w:p w14:paraId="26568FB8" w14:textId="77777777" w:rsidR="00597D95" w:rsidRPr="00597D95" w:rsidRDefault="00597D95" w:rsidP="00597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97D9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антикоррупционное просвещение в образовательной среде;</w:t>
      </w:r>
    </w:p>
    <w:p w14:paraId="61D459B0" w14:textId="77777777" w:rsidR="00597D95" w:rsidRPr="00597D95" w:rsidRDefault="00597D95" w:rsidP="00597D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7D95">
        <w:rPr>
          <w:rFonts w:ascii="Times New Roman" w:eastAsia="Calibri" w:hAnsi="Times New Roman" w:cs="Times New Roman"/>
          <w:sz w:val="28"/>
          <w:szCs w:val="28"/>
        </w:rPr>
        <w:t>критерии оценки функционирования института независимой антикоррупционной экспертизы;</w:t>
      </w:r>
    </w:p>
    <w:p w14:paraId="2A819898" w14:textId="77777777" w:rsidR="00597D95" w:rsidRPr="00597D95" w:rsidRDefault="00597D95" w:rsidP="00597D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_Hlk133391797"/>
      <w:r w:rsidRPr="00597D95">
        <w:rPr>
          <w:rFonts w:ascii="Times New Roman" w:eastAsia="Calibri" w:hAnsi="Times New Roman" w:cs="Times New Roman"/>
          <w:sz w:val="28"/>
          <w:szCs w:val="28"/>
        </w:rPr>
        <w:lastRenderedPageBreak/>
        <w:t>перспективы развития института правовой и антикоррупционной экспертизы нормативных правовых актов и их проектов.</w:t>
      </w:r>
    </w:p>
    <w:bookmarkEnd w:id="3"/>
    <w:p w14:paraId="00646922" w14:textId="2D0A327A" w:rsidR="001B26C2" w:rsidRDefault="00735B56" w:rsidP="00735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B56">
        <w:rPr>
          <w:rFonts w:ascii="Times New Roman" w:hAnsi="Times New Roman" w:cs="Times New Roman"/>
          <w:sz w:val="28"/>
          <w:szCs w:val="28"/>
        </w:rPr>
        <w:t xml:space="preserve">Для участия в работе конференции подали заявки более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735B56">
        <w:rPr>
          <w:rFonts w:ascii="Times New Roman" w:hAnsi="Times New Roman" w:cs="Times New Roman"/>
          <w:sz w:val="28"/>
          <w:szCs w:val="28"/>
        </w:rPr>
        <w:t xml:space="preserve"> человек,</w:t>
      </w:r>
    </w:p>
    <w:p w14:paraId="2F6EA2D5" w14:textId="6C7E30C4" w:rsidR="00243119" w:rsidRDefault="00735B56" w:rsidP="000B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B56">
        <w:rPr>
          <w:rFonts w:ascii="Times New Roman" w:hAnsi="Times New Roman" w:cs="Times New Roman"/>
          <w:sz w:val="28"/>
          <w:szCs w:val="28"/>
        </w:rPr>
        <w:t xml:space="preserve">из </w:t>
      </w:r>
      <w:r w:rsidR="00243119">
        <w:rPr>
          <w:rFonts w:ascii="Times New Roman" w:hAnsi="Times New Roman" w:cs="Times New Roman"/>
          <w:sz w:val="28"/>
          <w:szCs w:val="28"/>
        </w:rPr>
        <w:t>18</w:t>
      </w:r>
      <w:r w:rsidRPr="00735B56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</w:t>
      </w:r>
      <w:r w:rsidR="00243119">
        <w:rPr>
          <w:rFonts w:ascii="Times New Roman" w:hAnsi="Times New Roman" w:cs="Times New Roman"/>
          <w:sz w:val="28"/>
          <w:szCs w:val="28"/>
        </w:rPr>
        <w:t xml:space="preserve"> (</w:t>
      </w:r>
      <w:r w:rsidRPr="00735B56">
        <w:rPr>
          <w:rFonts w:ascii="Times New Roman" w:hAnsi="Times New Roman" w:cs="Times New Roman"/>
          <w:sz w:val="28"/>
          <w:szCs w:val="28"/>
        </w:rPr>
        <w:t xml:space="preserve">города: </w:t>
      </w:r>
    </w:p>
    <w:p w14:paraId="6B44273D" w14:textId="0262EE48" w:rsidR="00243119" w:rsidRDefault="00243119" w:rsidP="000B7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Астрахань, Бор (Нижегородской обл.) </w:t>
      </w:r>
      <w:r w:rsidRPr="00735B56">
        <w:rPr>
          <w:rFonts w:ascii="Times New Roman" w:hAnsi="Times New Roman" w:cs="Times New Roman"/>
          <w:sz w:val="28"/>
          <w:szCs w:val="28"/>
        </w:rPr>
        <w:t>Воронеж,</w:t>
      </w:r>
      <w:r>
        <w:rPr>
          <w:rFonts w:ascii="Times New Roman" w:hAnsi="Times New Roman" w:cs="Times New Roman"/>
          <w:sz w:val="28"/>
          <w:szCs w:val="28"/>
        </w:rPr>
        <w:t xml:space="preserve"> Калининград, Краснодар, </w:t>
      </w:r>
      <w:r w:rsidRPr="00735B56">
        <w:rPr>
          <w:rFonts w:ascii="Times New Roman" w:hAnsi="Times New Roman" w:cs="Times New Roman"/>
          <w:sz w:val="28"/>
          <w:szCs w:val="28"/>
        </w:rPr>
        <w:t xml:space="preserve">Курск, </w:t>
      </w:r>
      <w:r>
        <w:rPr>
          <w:rFonts w:ascii="Times New Roman" w:hAnsi="Times New Roman" w:cs="Times New Roman"/>
          <w:sz w:val="28"/>
          <w:szCs w:val="28"/>
        </w:rPr>
        <w:t xml:space="preserve">Майкоп, </w:t>
      </w:r>
      <w:r w:rsidRPr="00735B56">
        <w:rPr>
          <w:rFonts w:ascii="Times New Roman" w:hAnsi="Times New Roman" w:cs="Times New Roman"/>
          <w:sz w:val="28"/>
          <w:szCs w:val="28"/>
        </w:rPr>
        <w:t>Москва,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B56">
        <w:rPr>
          <w:rFonts w:ascii="Times New Roman" w:hAnsi="Times New Roman" w:cs="Times New Roman"/>
          <w:sz w:val="28"/>
          <w:szCs w:val="28"/>
        </w:rPr>
        <w:t>Нижний Новгород,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B56">
        <w:rPr>
          <w:rFonts w:ascii="Times New Roman" w:hAnsi="Times New Roman" w:cs="Times New Roman"/>
          <w:sz w:val="28"/>
          <w:szCs w:val="28"/>
        </w:rPr>
        <w:t xml:space="preserve">Омск, </w:t>
      </w:r>
      <w:r>
        <w:rPr>
          <w:rFonts w:ascii="Times New Roman" w:hAnsi="Times New Roman" w:cs="Times New Roman"/>
          <w:sz w:val="28"/>
          <w:szCs w:val="28"/>
        </w:rPr>
        <w:t xml:space="preserve">Петрозаводск, Пятигорск, </w:t>
      </w:r>
      <w:r w:rsidRPr="00735B56">
        <w:rPr>
          <w:rFonts w:ascii="Times New Roman" w:hAnsi="Times New Roman" w:cs="Times New Roman"/>
          <w:sz w:val="28"/>
          <w:szCs w:val="28"/>
        </w:rPr>
        <w:t xml:space="preserve">Самара, </w:t>
      </w:r>
      <w:r>
        <w:rPr>
          <w:rFonts w:ascii="Times New Roman" w:hAnsi="Times New Roman" w:cs="Times New Roman"/>
          <w:sz w:val="28"/>
          <w:szCs w:val="28"/>
        </w:rPr>
        <w:t xml:space="preserve">Саратов, Смоленск, </w:t>
      </w:r>
      <w:r w:rsidRPr="00735B56">
        <w:rPr>
          <w:rFonts w:ascii="Times New Roman" w:hAnsi="Times New Roman" w:cs="Times New Roman"/>
          <w:sz w:val="28"/>
          <w:szCs w:val="28"/>
        </w:rPr>
        <w:t>Ставрополь, Тверь, Уфа, Чебоксары,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B56">
        <w:rPr>
          <w:rFonts w:ascii="Times New Roman" w:hAnsi="Times New Roman" w:cs="Times New Roman"/>
          <w:sz w:val="28"/>
          <w:szCs w:val="28"/>
        </w:rPr>
        <w:t>Южно-Сахалинск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214A04D2" w14:textId="2240D5CB" w:rsidR="00251B25" w:rsidRDefault="00251B25" w:rsidP="00251B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lk20182784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работе конференции </w:t>
      </w:r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приняли участие независимые эксперты, уполномоченных на проведение антикоррупционной экспертизы,</w:t>
      </w:r>
      <w:r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профессорско-преподавательский состав, </w:t>
      </w:r>
      <w:r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представители органов публичной власти, правоохранительных органов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организаций </w:t>
      </w:r>
      <w:r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общественных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бъединен</w:t>
      </w:r>
      <w:r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32A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этого,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радиционно работала секция («Трибуна молодого ученого»). В работе этой секции приняли участие студенты вузов:</w:t>
      </w:r>
    </w:p>
    <w:p w14:paraId="5F28C7C3" w14:textId="5AFF97E3" w:rsidR="008F0EA8" w:rsidRPr="008F0EA8" w:rsidRDefault="008F0EA8" w:rsidP="008F0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E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Кубанский государственный университет,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0EA8">
        <w:rPr>
          <w:rFonts w:ascii="Times New Roman" w:eastAsia="Times New Roman" w:hAnsi="Times New Roman" w:cs="Times New Roman"/>
          <w:sz w:val="28"/>
          <w:szCs w:val="28"/>
          <w:lang w:eastAsia="ru-RU"/>
        </w:rPr>
        <w:t>(г. Краснодар)</w:t>
      </w:r>
      <w:r w:rsidR="00251B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A847249" w14:textId="1A72BFE6" w:rsidR="008F0EA8" w:rsidRPr="008F0EA8" w:rsidRDefault="008F0EA8" w:rsidP="008F0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E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Курский государственный университет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0EA8">
        <w:rPr>
          <w:rFonts w:ascii="Times New Roman" w:eastAsia="Times New Roman" w:hAnsi="Times New Roman" w:cs="Times New Roman"/>
          <w:sz w:val="28"/>
          <w:szCs w:val="28"/>
          <w:lang w:eastAsia="ru-RU"/>
        </w:rPr>
        <w:t>(г. Курск)</w:t>
      </w:r>
      <w:r w:rsidR="00251B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6212A52" w14:textId="3F38ABA1" w:rsidR="008F0EA8" w:rsidRPr="008F0EA8" w:rsidRDefault="008F0EA8" w:rsidP="008F0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E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Поволжский институт управления им. Столыпина (РАНХиГС) (г. Саратов)</w:t>
      </w:r>
      <w:r w:rsidR="00251B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161506C" w14:textId="47BC3523" w:rsidR="008F0EA8" w:rsidRPr="008F0EA8" w:rsidRDefault="008F0EA8" w:rsidP="008F0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E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Приволжский филиал Российского государственного университета правосудия им. В.М. Лебедева (г. Нижний Новгород)</w:t>
      </w:r>
      <w:r w:rsidR="00251B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D5727C2" w14:textId="00B55BF9" w:rsidR="008F0EA8" w:rsidRPr="008F0EA8" w:rsidRDefault="008F0EA8" w:rsidP="008F0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EA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таможенная академия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0EA8">
        <w:rPr>
          <w:rFonts w:ascii="Times New Roman" w:eastAsia="Times New Roman" w:hAnsi="Times New Roman" w:cs="Times New Roman"/>
          <w:sz w:val="28"/>
          <w:szCs w:val="28"/>
          <w:lang w:eastAsia="ru-RU"/>
        </w:rPr>
        <w:t>(г. Москва)</w:t>
      </w:r>
      <w:r w:rsidR="00251B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39D263A" w14:textId="489601D9" w:rsidR="008F0EA8" w:rsidRPr="008F0EA8" w:rsidRDefault="008F0EA8" w:rsidP="008F0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EA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Российский государственный гуманитарный университет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0EA8">
        <w:rPr>
          <w:rFonts w:ascii="Times New Roman" w:eastAsia="Times New Roman" w:hAnsi="Times New Roman" w:cs="Times New Roman"/>
          <w:sz w:val="28"/>
          <w:szCs w:val="28"/>
          <w:lang w:eastAsia="ru-RU"/>
        </w:rPr>
        <w:t>(г. Москва)</w:t>
      </w:r>
      <w:r w:rsidR="00251B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ED0565C" w14:textId="3DD1C9FC" w:rsidR="008F0EA8" w:rsidRPr="008F0EA8" w:rsidRDefault="008F0EA8" w:rsidP="008F0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EA8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Смоленский филиал Международного юридического института, (г. Смоленск)</w:t>
      </w:r>
      <w:r w:rsidR="00251B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EFE6CD0" w14:textId="2267C8D0" w:rsidR="00E61945" w:rsidRDefault="00AB4834" w:rsidP="00E6194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5993">
        <w:rPr>
          <w:rFonts w:ascii="Times New Roman" w:hAnsi="Times New Roman" w:cs="Times New Roman"/>
          <w:bCs/>
          <w:sz w:val="28"/>
          <w:szCs w:val="28"/>
        </w:rPr>
        <w:t xml:space="preserve">В своих </w:t>
      </w:r>
      <w:r w:rsidR="00594F2B" w:rsidRPr="00A55993">
        <w:rPr>
          <w:rFonts w:ascii="Times New Roman" w:hAnsi="Times New Roman" w:cs="Times New Roman"/>
          <w:bCs/>
          <w:sz w:val="28"/>
          <w:szCs w:val="28"/>
        </w:rPr>
        <w:t>докладах</w:t>
      </w:r>
      <w:r w:rsidRPr="00A5599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94F2B" w:rsidRPr="00A55993">
        <w:rPr>
          <w:rFonts w:ascii="Times New Roman" w:hAnsi="Times New Roman" w:cs="Times New Roman"/>
          <w:bCs/>
          <w:sz w:val="28"/>
          <w:szCs w:val="28"/>
        </w:rPr>
        <w:t>научных сообщениях</w:t>
      </w:r>
      <w:r w:rsidR="00A55993" w:rsidRPr="00A559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4F2B" w:rsidRPr="00A55993">
        <w:rPr>
          <w:rFonts w:ascii="Times New Roman" w:hAnsi="Times New Roman" w:cs="Times New Roman"/>
          <w:bCs/>
          <w:sz w:val="28"/>
          <w:szCs w:val="28"/>
        </w:rPr>
        <w:t xml:space="preserve">в ходе </w:t>
      </w:r>
      <w:r w:rsidRPr="00A55993">
        <w:rPr>
          <w:rFonts w:ascii="Times New Roman" w:hAnsi="Times New Roman" w:cs="Times New Roman"/>
          <w:bCs/>
          <w:sz w:val="28"/>
          <w:szCs w:val="28"/>
        </w:rPr>
        <w:t>дискусси</w:t>
      </w:r>
      <w:r w:rsidR="00594F2B" w:rsidRPr="00A55993">
        <w:rPr>
          <w:rFonts w:ascii="Times New Roman" w:hAnsi="Times New Roman" w:cs="Times New Roman"/>
          <w:bCs/>
          <w:sz w:val="28"/>
          <w:szCs w:val="28"/>
        </w:rPr>
        <w:t>и</w:t>
      </w:r>
      <w:r w:rsidRPr="00A55993">
        <w:rPr>
          <w:rFonts w:ascii="Times New Roman" w:hAnsi="Times New Roman" w:cs="Times New Roman"/>
          <w:bCs/>
          <w:sz w:val="28"/>
          <w:szCs w:val="28"/>
        </w:rPr>
        <w:t xml:space="preserve">, участники конференции </w:t>
      </w:r>
      <w:r w:rsidR="00A55993" w:rsidRPr="00A55993">
        <w:rPr>
          <w:rFonts w:ascii="Times New Roman" w:hAnsi="Times New Roman" w:cs="Times New Roman"/>
          <w:bCs/>
          <w:sz w:val="28"/>
          <w:szCs w:val="28"/>
        </w:rPr>
        <w:t>обсудили ряд проблем, связанных с функционированием и дальнейшим совершенствованием правового института правовой и антикоррупционной экспертизы нормативных правовых актов и проектов нормативных правовых актов.</w:t>
      </w:r>
      <w:r w:rsidR="00E619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5993">
        <w:rPr>
          <w:rFonts w:ascii="Times New Roman" w:hAnsi="Times New Roman" w:cs="Times New Roman"/>
          <w:bCs/>
          <w:sz w:val="28"/>
          <w:szCs w:val="28"/>
        </w:rPr>
        <w:t>В частности</w:t>
      </w:r>
      <w:r w:rsidR="00E61945">
        <w:rPr>
          <w:rFonts w:ascii="Times New Roman" w:hAnsi="Times New Roman" w:cs="Times New Roman"/>
          <w:bCs/>
          <w:sz w:val="28"/>
          <w:szCs w:val="28"/>
        </w:rPr>
        <w:t>,</w:t>
      </w:r>
      <w:r w:rsidR="00A55993">
        <w:rPr>
          <w:rFonts w:ascii="Times New Roman" w:hAnsi="Times New Roman" w:cs="Times New Roman"/>
          <w:bCs/>
          <w:sz w:val="28"/>
          <w:szCs w:val="28"/>
        </w:rPr>
        <w:t xml:space="preserve"> обсуждались проблемы</w:t>
      </w:r>
      <w:r w:rsidR="00E61945">
        <w:rPr>
          <w:rFonts w:ascii="Times New Roman" w:hAnsi="Times New Roman" w:cs="Times New Roman"/>
          <w:bCs/>
          <w:sz w:val="28"/>
          <w:szCs w:val="28"/>
        </w:rPr>
        <w:t>, связанные в</w:t>
      </w:r>
      <w:r w:rsidR="00E61945" w:rsidRPr="00A55993">
        <w:rPr>
          <w:rFonts w:ascii="Times New Roman" w:hAnsi="Times New Roman" w:cs="Times New Roman"/>
          <w:bCs/>
          <w:sz w:val="28"/>
          <w:szCs w:val="28"/>
        </w:rPr>
        <w:t>опрос</w:t>
      </w:r>
      <w:r w:rsidR="00E61945">
        <w:rPr>
          <w:rFonts w:ascii="Times New Roman" w:hAnsi="Times New Roman" w:cs="Times New Roman"/>
          <w:bCs/>
          <w:sz w:val="28"/>
          <w:szCs w:val="28"/>
        </w:rPr>
        <w:t>ами проведения</w:t>
      </w:r>
      <w:r w:rsidR="00E61945" w:rsidRPr="00A55993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5" w:name="_Hlk200734906"/>
      <w:r w:rsidR="00E61945" w:rsidRPr="00A55993">
        <w:rPr>
          <w:rFonts w:ascii="Times New Roman" w:hAnsi="Times New Roman" w:cs="Times New Roman"/>
          <w:bCs/>
          <w:sz w:val="28"/>
          <w:szCs w:val="28"/>
        </w:rPr>
        <w:t xml:space="preserve">правовой </w:t>
      </w:r>
      <w:r w:rsidR="00E61945">
        <w:rPr>
          <w:rFonts w:ascii="Times New Roman" w:hAnsi="Times New Roman" w:cs="Times New Roman"/>
          <w:bCs/>
          <w:sz w:val="28"/>
          <w:szCs w:val="28"/>
        </w:rPr>
        <w:t xml:space="preserve">и антикоррупционной </w:t>
      </w:r>
      <w:r w:rsidR="00E61945" w:rsidRPr="00A55993">
        <w:rPr>
          <w:rFonts w:ascii="Times New Roman" w:hAnsi="Times New Roman" w:cs="Times New Roman"/>
          <w:bCs/>
          <w:sz w:val="28"/>
          <w:szCs w:val="28"/>
        </w:rPr>
        <w:t xml:space="preserve">экспертизы нормативных правовых актов </w:t>
      </w:r>
      <w:bookmarkEnd w:id="5"/>
      <w:r w:rsidR="00E61945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E61945" w:rsidRPr="00A55993">
        <w:rPr>
          <w:rFonts w:ascii="Times New Roman" w:hAnsi="Times New Roman" w:cs="Times New Roman"/>
          <w:bCs/>
          <w:sz w:val="28"/>
          <w:szCs w:val="28"/>
        </w:rPr>
        <w:t>использование</w:t>
      </w:r>
      <w:r w:rsidR="00E61945">
        <w:rPr>
          <w:rFonts w:ascii="Times New Roman" w:hAnsi="Times New Roman" w:cs="Times New Roman"/>
          <w:bCs/>
          <w:sz w:val="28"/>
          <w:szCs w:val="28"/>
        </w:rPr>
        <w:t xml:space="preserve">м возможностей </w:t>
      </w:r>
      <w:r w:rsidR="00E61945" w:rsidRPr="00A55993">
        <w:rPr>
          <w:rFonts w:ascii="Times New Roman" w:hAnsi="Times New Roman" w:cs="Times New Roman"/>
          <w:bCs/>
          <w:sz w:val="28"/>
          <w:szCs w:val="28"/>
        </w:rPr>
        <w:t>искусственного интеллекта</w:t>
      </w:r>
      <w:r w:rsidR="00E61945">
        <w:rPr>
          <w:rFonts w:ascii="Times New Roman" w:hAnsi="Times New Roman" w:cs="Times New Roman"/>
          <w:bCs/>
          <w:sz w:val="28"/>
          <w:szCs w:val="28"/>
        </w:rPr>
        <w:t xml:space="preserve">. Рассматривались проблемы, связанные с особенностями проведения </w:t>
      </w:r>
      <w:r w:rsidR="00E61945" w:rsidRPr="00A55993">
        <w:rPr>
          <w:rFonts w:ascii="Times New Roman" w:hAnsi="Times New Roman" w:cs="Times New Roman"/>
          <w:bCs/>
          <w:sz w:val="28"/>
          <w:szCs w:val="28"/>
        </w:rPr>
        <w:t xml:space="preserve">правовой </w:t>
      </w:r>
      <w:r w:rsidR="00E61945">
        <w:rPr>
          <w:rFonts w:ascii="Times New Roman" w:hAnsi="Times New Roman" w:cs="Times New Roman"/>
          <w:bCs/>
          <w:sz w:val="28"/>
          <w:szCs w:val="28"/>
        </w:rPr>
        <w:t xml:space="preserve">и антикоррупционной </w:t>
      </w:r>
      <w:r w:rsidR="00E61945" w:rsidRPr="00A55993">
        <w:rPr>
          <w:rFonts w:ascii="Times New Roman" w:hAnsi="Times New Roman" w:cs="Times New Roman"/>
          <w:bCs/>
          <w:sz w:val="28"/>
          <w:szCs w:val="28"/>
        </w:rPr>
        <w:t>экспертизы нормативных правовых актов</w:t>
      </w:r>
      <w:r w:rsidR="00E61945" w:rsidRPr="00E619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61945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E61945" w:rsidRPr="00A55993">
        <w:rPr>
          <w:rFonts w:ascii="Times New Roman" w:hAnsi="Times New Roman" w:cs="Times New Roman"/>
          <w:bCs/>
          <w:sz w:val="28"/>
          <w:szCs w:val="28"/>
        </w:rPr>
        <w:t>сфере экономики</w:t>
      </w:r>
      <w:r w:rsidR="00E61945">
        <w:rPr>
          <w:rFonts w:ascii="Times New Roman" w:hAnsi="Times New Roman" w:cs="Times New Roman"/>
          <w:bCs/>
          <w:sz w:val="28"/>
          <w:szCs w:val="28"/>
        </w:rPr>
        <w:t>.</w:t>
      </w:r>
      <w:r w:rsidR="00E61945" w:rsidRPr="00E619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61945">
        <w:rPr>
          <w:rFonts w:ascii="Times New Roman" w:hAnsi="Times New Roman" w:cs="Times New Roman"/>
          <w:bCs/>
          <w:sz w:val="28"/>
          <w:szCs w:val="28"/>
        </w:rPr>
        <w:t xml:space="preserve">Обсуждались </w:t>
      </w:r>
      <w:r w:rsidR="00E61945" w:rsidRPr="00A55993">
        <w:rPr>
          <w:rFonts w:ascii="Times New Roman" w:hAnsi="Times New Roman" w:cs="Times New Roman"/>
          <w:bCs/>
          <w:sz w:val="28"/>
          <w:szCs w:val="28"/>
        </w:rPr>
        <w:t xml:space="preserve">причины возникновения коррупционных </w:t>
      </w:r>
      <w:r w:rsidR="00E61945">
        <w:rPr>
          <w:rFonts w:ascii="Times New Roman" w:hAnsi="Times New Roman" w:cs="Times New Roman"/>
          <w:bCs/>
          <w:sz w:val="28"/>
          <w:szCs w:val="28"/>
        </w:rPr>
        <w:t>п</w:t>
      </w:r>
      <w:r w:rsidR="00E61945" w:rsidRPr="00A55993">
        <w:rPr>
          <w:rFonts w:ascii="Times New Roman" w:hAnsi="Times New Roman" w:cs="Times New Roman"/>
          <w:bCs/>
          <w:sz w:val="28"/>
          <w:szCs w:val="28"/>
        </w:rPr>
        <w:t>равонарушений и способы их профилактики</w:t>
      </w:r>
      <w:r w:rsidR="00E61945">
        <w:rPr>
          <w:rFonts w:ascii="Times New Roman" w:hAnsi="Times New Roman" w:cs="Times New Roman"/>
          <w:bCs/>
          <w:sz w:val="28"/>
          <w:szCs w:val="28"/>
        </w:rPr>
        <w:t xml:space="preserve">. Рассматривался отечественный и зарубежный опыт противодействия коррупции. </w:t>
      </w:r>
      <w:r w:rsidR="00417F4C">
        <w:rPr>
          <w:rFonts w:ascii="Times New Roman" w:hAnsi="Times New Roman" w:cs="Times New Roman"/>
          <w:bCs/>
          <w:sz w:val="28"/>
          <w:szCs w:val="28"/>
        </w:rPr>
        <w:t>Анализировались различные формы</w:t>
      </w:r>
      <w:r w:rsidR="00417F4C" w:rsidRPr="00417F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7F4C" w:rsidRPr="00E61945">
        <w:rPr>
          <w:rFonts w:ascii="Times New Roman" w:hAnsi="Times New Roman" w:cs="Times New Roman"/>
          <w:bCs/>
          <w:sz w:val="28"/>
          <w:szCs w:val="28"/>
        </w:rPr>
        <w:t>взаимодействия между независимыми экспертами и органами публичной власти</w:t>
      </w:r>
      <w:r w:rsidR="00417F4C">
        <w:rPr>
          <w:rFonts w:ascii="Times New Roman" w:hAnsi="Times New Roman" w:cs="Times New Roman"/>
          <w:bCs/>
          <w:sz w:val="28"/>
          <w:szCs w:val="28"/>
        </w:rPr>
        <w:t>.</w:t>
      </w:r>
    </w:p>
    <w:p w14:paraId="60CA13AA" w14:textId="64693F6C" w:rsidR="00417F4C" w:rsidRDefault="00417F4C" w:rsidP="00417F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B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конференции поддержали идею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коллективной </w:t>
      </w:r>
      <w:r w:rsidRPr="00251B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резолюции по итогам IX Всероссийск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25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научно-практическ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25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конференци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5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«Правовая и антикоррупционная экспертиза: состояние, практика, проблемы и перспективы»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предложили включить в неё следующее</w:t>
      </w:r>
      <w:r w:rsidR="00132A2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наиболее важные аспекты</w:t>
      </w:r>
      <w:r w:rsidR="008C48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2E488C" w14:textId="308121F7" w:rsidR="00EE7CE1" w:rsidRDefault="0064391F" w:rsidP="00EE7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Hlk20183174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</w:t>
      </w:r>
      <w:r w:rsidR="00EE7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более эффективного функционирования правового института независимых экспертов в проведении антикоррупционных экспертиз нормативных правовых актов </w:t>
      </w:r>
      <w:r w:rsidR="00EE7CE1" w:rsidRPr="004172B4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(проектов нормативных правовых актов)</w:t>
      </w:r>
      <w:r w:rsidR="00EE7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C73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предлагается</w:t>
      </w:r>
      <w:bookmarkEnd w:id="6"/>
      <w:r w:rsidR="00EE7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соответствующие дополнения в </w:t>
      </w:r>
      <w:r w:rsidR="00EE7CE1" w:rsidRPr="004172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EE7CE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E7CE1" w:rsidRPr="00417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Думы ФС РФ от 22 января 1998 г. </w:t>
      </w:r>
      <w:r w:rsidR="00EE7C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E7CE1" w:rsidRPr="00417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2134-II ГД </w:t>
      </w:r>
      <w:r w:rsidR="00EE7CE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E7CE1" w:rsidRPr="004172B4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Регламенте Государственной Думы Федерального Собрания РФ</w:t>
      </w:r>
      <w:r w:rsidR="00EE7CE1">
        <w:rPr>
          <w:rFonts w:ascii="Times New Roman" w:eastAsia="Times New Roman" w:hAnsi="Times New Roman" w:cs="Times New Roman"/>
          <w:sz w:val="28"/>
          <w:szCs w:val="28"/>
          <w:lang w:eastAsia="ru-RU"/>
        </w:rPr>
        <w:t>», а также в тексты соответствующих регламентов субъектов Российской Федерации.</w:t>
      </w:r>
      <w:r w:rsidR="009C7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дополнения должны обеспечить </w:t>
      </w:r>
      <w:r w:rsidR="009C733F" w:rsidRPr="00EE7C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прозрачн</w:t>
      </w:r>
      <w:r w:rsidR="009C7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 </w:t>
      </w:r>
      <w:r w:rsidR="009C733F" w:rsidRPr="00EE7C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</w:t>
      </w:r>
      <w:r w:rsidR="009C733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C733F" w:rsidRPr="00EE7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привлечения независимых экспертов к работе </w:t>
      </w:r>
      <w:r w:rsidR="009C73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представительных (законодательных) органов</w:t>
      </w:r>
      <w:r w:rsidR="009C733F" w:rsidRPr="00EE7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власти</w:t>
      </w:r>
      <w:r w:rsidR="009C73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A689DD" w14:textId="4157F483" w:rsidR="00417F4C" w:rsidRDefault="0064391F" w:rsidP="00417F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C7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более эффективного функционирования правового института независимых экспертов в проведении антикоррупционных экспертиз нормативных правовых актов </w:t>
      </w:r>
      <w:r w:rsidR="009C733F" w:rsidRPr="004172B4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(проектов нормативных правовых актов)</w:t>
      </w:r>
      <w:r w:rsidR="009C7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субъектах Российской Федерации, предлагается:</w:t>
      </w:r>
    </w:p>
    <w:p w14:paraId="5A7EA157" w14:textId="0836AEFE" w:rsidR="009C733F" w:rsidRDefault="0064391F" w:rsidP="00EE7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EE7CE1" w:rsidRPr="00EE7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Разработать и внедрить четкие и </w:t>
      </w:r>
      <w:bookmarkStart w:id="7" w:name="_Hlk201831651"/>
      <w:r w:rsidR="00EE7CE1" w:rsidRPr="00EE7C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прозрачные процедуры привлечения независимых экспертов к работе органов публичной власти</w:t>
      </w:r>
      <w:bookmarkEnd w:id="7"/>
      <w:r w:rsidR="009C733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таких формах как:</w:t>
      </w:r>
    </w:p>
    <w:p w14:paraId="30400C3D" w14:textId="77777777" w:rsidR="009C733F" w:rsidRDefault="00EE7CE1" w:rsidP="00EE7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C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экспертных советов при органах власти в регионах;</w:t>
      </w:r>
    </w:p>
    <w:p w14:paraId="6E485103" w14:textId="77777777" w:rsidR="009C733F" w:rsidRDefault="00EE7CE1" w:rsidP="00EE7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CE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в антикоррупционные комиссии при министерствах и ведомствах независимых экспертов;</w:t>
      </w:r>
    </w:p>
    <w:p w14:paraId="15841E7A" w14:textId="77777777" w:rsidR="008C48F0" w:rsidRDefault="00EE7CE1" w:rsidP="00EE7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CE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публичных слушаний и консультаций</w:t>
      </w:r>
      <w:r w:rsidR="009C7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участием независимых экспертов</w:t>
      </w:r>
      <w:r w:rsidR="008C48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0254EA" w14:textId="0FE227FD" w:rsidR="00EE7CE1" w:rsidRPr="00EE7CE1" w:rsidRDefault="0064391F" w:rsidP="00EE7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EE7CE1" w:rsidRPr="00EE7C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экспертам доступ к необходимой информации и ресурсам для проведения качественного анализа.</w:t>
      </w:r>
    </w:p>
    <w:p w14:paraId="75185156" w14:textId="21B2A20F" w:rsidR="009C733F" w:rsidRDefault="0064391F" w:rsidP="00EE7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EE7CE1" w:rsidRPr="00EE7C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механизмы учета экспертных рекомендаций при принятии решений. Важно, чтобы мнение экспертов не просто выслушивалось, но и учитывалось при разработке и реализации государственной политики</w:t>
      </w:r>
      <w:r w:rsidR="008C4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будет способствовать повышению </w:t>
      </w:r>
      <w:r w:rsidR="00EE7CE1" w:rsidRPr="00EE7CE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</w:t>
      </w:r>
      <w:r w:rsidR="008C48F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E7CE1" w:rsidRPr="00EE7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доверия между органами</w:t>
      </w:r>
      <w:r w:rsidR="008C4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публичной </w:t>
      </w:r>
      <w:r w:rsidR="00EE7CE1" w:rsidRPr="00EE7CE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власти и экспертным сообществом.</w:t>
      </w:r>
    </w:p>
    <w:p w14:paraId="4787130A" w14:textId="34151746" w:rsidR="00EF0BBA" w:rsidRDefault="0064391F" w:rsidP="00417F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EF0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Требует своего законодательного решения проблема употребления терминов в сфере </w:t>
      </w:r>
      <w:r w:rsidR="00EF0BBA" w:rsidRPr="00EF0BBA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цифровизации общественной жизни</w:t>
      </w:r>
      <w:r w:rsidR="00EF0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Сутью данной проблемы </w:t>
      </w:r>
      <w:r w:rsidR="00EF0BBA" w:rsidRPr="00EF0BB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установление соответствия между терминами, используемыми в англо-саксонском праве, с терминами романо-германского и</w:t>
      </w:r>
      <w:r w:rsidR="00EF0B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F0BBA" w:rsidRPr="00EF0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частности</w:t>
      </w:r>
      <w:r w:rsidR="00EF0B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F0BBA" w:rsidRPr="00EF0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российского права.</w:t>
      </w:r>
      <w:r w:rsidR="00EF0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будет способствовать более качественному проведению </w:t>
      </w:r>
      <w:r w:rsidR="00EF0BBA" w:rsidRPr="00EF0B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правовой экспертизы</w:t>
      </w:r>
      <w:r w:rsidR="00EF0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 правовых актов и их проектов.</w:t>
      </w:r>
    </w:p>
    <w:p w14:paraId="0F65882D" w14:textId="3C9441B2" w:rsidR="007A1427" w:rsidRDefault="0064391F" w:rsidP="007A14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7A142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перспективных направлений в экспертной деятельности является использование значительного п</w:t>
      </w:r>
      <w:r w:rsidR="007A1427" w:rsidRPr="007A142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отенциал</w:t>
      </w:r>
      <w:r w:rsidR="007A14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A1427" w:rsidRPr="007A1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искусственного интеллекта в сфере </w:t>
      </w:r>
      <w:r w:rsidR="007A1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правовой и </w:t>
      </w:r>
      <w:r w:rsidR="007A1427" w:rsidRPr="007A1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антикоррупционной экспертизы </w:t>
      </w:r>
      <w:r w:rsidR="007A142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 и их проектов</w:t>
      </w:r>
      <w:r w:rsidR="00A26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C82" w:rsidRPr="00B37919">
        <w:rPr>
          <w:rFonts w:ascii="Times New Roman" w:hAnsi="Times New Roman" w:cs="Times New Roman"/>
          <w:sz w:val="28"/>
          <w:szCs w:val="28"/>
          <w:shd w:val="clear" w:color="auto" w:fill="FFFFFF"/>
        </w:rPr>
        <w:t>на основе технологии GPT (Generative Pre-trained Transformer)</w:t>
      </w:r>
      <w:r w:rsidR="00A26C82" w:rsidRPr="00A26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26C82" w:rsidRPr="007A14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</w:t>
      </w:r>
      <w:r w:rsidR="00A26C82" w:rsidRPr="00A26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26C82" w:rsidRPr="007A1427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Генеративный предобученный трансформер)</w:t>
      </w:r>
      <w:r w:rsidR="00A26C82" w:rsidRPr="00B3791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B5FB72C" w14:textId="4B9FBC5D" w:rsidR="007A1427" w:rsidRDefault="0064391F" w:rsidP="003C5E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3C5E6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F56F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C5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конференции</w:t>
      </w:r>
      <w:r w:rsidR="00F56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обратили внимание на важность и актуальность </w:t>
      </w:r>
      <w:r w:rsidR="00F56F8C" w:rsidRPr="003C5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изучения дезадаптивных черт личности, которые негативно влияют на </w:t>
      </w:r>
      <w:r w:rsidR="00F56F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соци</w:t>
      </w:r>
      <w:r w:rsidR="00F56F8C" w:rsidRPr="003C5E61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альные группы</w:t>
      </w:r>
      <w:r w:rsidR="00F56F8C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Такое влияние способствует р</w:t>
      </w:r>
      <w:r w:rsidR="00F56F8C" w:rsidRPr="003C5E61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ационализации</w:t>
      </w:r>
      <w:r w:rsidR="00F56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56F8C" w:rsidRPr="003C5E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искажению справедливости</w:t>
      </w:r>
      <w:r w:rsidR="00F56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56F8C" w:rsidRPr="003C5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позволяет им игнорировать </w:t>
      </w:r>
      <w:r w:rsidR="00F56F8C" w:rsidRPr="003C5E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моральные нормы, воспринимая коррупцию как необходимый инструмент для достижения своих целей.</w:t>
      </w:r>
      <w:r w:rsidR="00F56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Следовательно, </w:t>
      </w:r>
      <w:r w:rsidR="003C5E61" w:rsidRPr="003C5E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дезадаптивных черт личности становятся необходимыми мерами для предотвращения негативных последствий, связанных с коррупционным поведением. Это не только поможет сохранить этические нормы в организации и обществе, но и восстановит доверие граждан к институтам власти, что является ключевым фактором для построения справедливого и устойчивого общества.</w:t>
      </w:r>
    </w:p>
    <w:p w14:paraId="32E81B82" w14:textId="09F62073" w:rsidR="00825233" w:rsidRDefault="0064391F" w:rsidP="00417F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9B5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форм эффективного функционирования института независимой правовой и антикоррупционной экспертизы нормативных правовых актов (проектов нормативных правовых актов) может явиться создание лабораторий (центров) в вузах для широкого использования научно-теоретического потенциала, с целью </w:t>
      </w:r>
      <w:r w:rsidR="009B5070" w:rsidRPr="009B50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совершенствованию законодательства Российской Федерации и практики его применения</w:t>
      </w:r>
      <w:r w:rsidR="008252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B690328" w14:textId="0CE51277" w:rsidR="0064391F" w:rsidRDefault="0064391F" w:rsidP="00643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перечисленных</w:t>
      </w:r>
      <w:r w:rsidR="00281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аспектов, разработчики текста конференции предложили обратиться содержанию предложений по совершенствованию функционирования института независимой правовой и антикоррупционной эксп</w:t>
      </w:r>
      <w:r w:rsidR="0028138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ртизы нормативных правовых актов (проектов нормативных пра</w:t>
      </w:r>
      <w:r w:rsidR="0028138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овых актов)</w:t>
      </w:r>
      <w:r w:rsidR="0028138A">
        <w:rPr>
          <w:rFonts w:ascii="Times New Roman" w:eastAsia="Times New Roman" w:hAnsi="Times New Roman" w:cs="Times New Roman"/>
          <w:sz w:val="28"/>
          <w:szCs w:val="28"/>
          <w:lang w:eastAsia="ru-RU"/>
        </w:rPr>
        <w:t>,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оторые были изложены в предыдущих резолюциях</w:t>
      </w:r>
      <w:r w:rsidR="00281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ранее проведенных научно-практических конференций, посвященных обсуждению проблем правовой и антикоррупционной экспертизы и не утратили своей актуальности.</w:t>
      </w:r>
    </w:p>
    <w:p w14:paraId="39E50574" w14:textId="61E06B50" w:rsidR="0028138A" w:rsidRPr="0028138A" w:rsidRDefault="0028138A" w:rsidP="002813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38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Pr="0028138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оддержать инициативу принятия комплексного Федерального закона «О нормативных правовых актах и основах правотворчества в Российской Федерации», который устанавливал бы не только процедуру правотворчества на федеральном, региональном и муниципальном уровне, но и общие юридико-технические правила и вопросы организации и проведения правовой, антикоррупционной, общественной и иных видов экспертизы нормативного материала, включая оценку их регулирующего воздействия и мониторинг правоприменения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0EF65A" w14:textId="23D3AADF" w:rsidR="0028138A" w:rsidRPr="0028138A" w:rsidRDefault="0028138A" w:rsidP="002813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3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Pr="0028138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нести изменения в Федеральный закон от 17.07.2009 № 172-ФЗ «Об антикоррупционной экспертизе нормативных правовых актов и проектов нормативных правовых актов»:</w:t>
      </w:r>
    </w:p>
    <w:p w14:paraId="330DB1EA" w14:textId="77777777" w:rsidR="0028138A" w:rsidRPr="0028138A" w:rsidRDefault="0028138A" w:rsidP="002813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38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расширив предмет антикоррупционной экспертизы не только нормативными правовыми актами и проектами нормативных правовых актов, но и иными видами юридических документов, которые не подпадают под определение «нормативный правовой акт», но содержат отдельные нормативные предписания (целевые программы, национальные проекты и т.п.), а также локальными (корпоративными) нормативными актов организаций;</w:t>
      </w:r>
    </w:p>
    <w:p w14:paraId="2F6F21F8" w14:textId="77777777" w:rsidR="0028138A" w:rsidRPr="0028138A" w:rsidRDefault="0028138A" w:rsidP="002813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38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включить дефинитивную норму, закрепляющую понятие «антикоррупционной экспертизы» как особого вида правой экспертизы, деятельности, осуществляемой специалистами и иными уполномоченными субъектами, направленную на выявление и устранение в нормативных правовых актах и их проектах коррупциогенных факторов;</w:t>
      </w:r>
    </w:p>
    <w:p w14:paraId="5576F744" w14:textId="77777777" w:rsidR="0028138A" w:rsidRPr="0028138A" w:rsidRDefault="0028138A" w:rsidP="002813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3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установить юридическую ответственность независимых экспертов за качество проводимой экспертизы и не принятие мер по урегулированию конфликта интересов при проведении антикоррупционной экспертизы;</w:t>
      </w:r>
    </w:p>
    <w:p w14:paraId="4FF8D32E" w14:textId="24F61D31" w:rsidR="0028138A" w:rsidRPr="0028138A" w:rsidRDefault="0028138A" w:rsidP="002813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3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81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8138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нести изменения в Методику проведения антикоррупционной экспертизе нормативных правовых актов и проектов нормативных правовых актов:</w:t>
      </w:r>
    </w:p>
    <w:p w14:paraId="17CA5FA2" w14:textId="77777777" w:rsidR="0028138A" w:rsidRPr="0028138A" w:rsidRDefault="0028138A" w:rsidP="002813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38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раздел, посвященный закреплению перечня коррупционный рисков, как следствие наличия коррупциогенных факторов;</w:t>
      </w:r>
    </w:p>
    <w:p w14:paraId="49C38E1C" w14:textId="77777777" w:rsidR="0028138A" w:rsidRPr="0028138A" w:rsidRDefault="0028138A" w:rsidP="002813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38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требование о привлечении к экспертной деятельности специалистов, имеющих опыт и специальные знания в соответствующей сфере правового регулирования;</w:t>
      </w:r>
    </w:p>
    <w:p w14:paraId="6E2FB437" w14:textId="77777777" w:rsidR="0028138A" w:rsidRPr="0028138A" w:rsidRDefault="0028138A" w:rsidP="002813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38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достаточные сроки для проведения антикоррупционной экспертизы;</w:t>
      </w:r>
    </w:p>
    <w:p w14:paraId="37219F56" w14:textId="0199BECE" w:rsidR="0028138A" w:rsidRPr="0028138A" w:rsidRDefault="0028138A" w:rsidP="002813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38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регламентировать этапы (процедуры) процесса экспертизы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D585C7" w14:textId="6CC6BAA9" w:rsidR="0028138A" w:rsidRDefault="0028138A" w:rsidP="00417F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С</w:t>
      </w:r>
      <w:r w:rsidRPr="0028138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оздать специализированную информационную площадку Министерства юстиции Российской Федерации «Независимый антикоррупционный эксперт» для координации действий независимых экспертов, мобилизации экспертов для решения конкретных задач, для обмена опытом, с режимом авторизации для экспертов и режимом обращения на форумах для граждан, которые хотели бы привлечь внимание экспертного сообщества к конкретному ведомству, либо конкретному вопросу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1F6096" w14:textId="1800E29E" w:rsidR="00825233" w:rsidRDefault="0028138A" w:rsidP="00417F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О</w:t>
      </w:r>
      <w:r w:rsidRPr="0028138A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рганизовывать и проводить региональные, межрегиональные и всероссийские конференции, семинары, круглые столы и иные формы общения по вопросам правовой и антикоррупционной экспертизы. Предложить Минюсту России осуществлять координацию такой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3674C9" w14:textId="1F61589D" w:rsidR="0028138A" w:rsidRDefault="0028138A" w:rsidP="00417F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Р</w:t>
      </w:r>
      <w:r w:rsidRPr="0028138A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азработать дополнительные критерии, необходимые для аккредитации физических и юридических лиц в качестве независимых экспертов (например, ввести обязательное дополнительное обучение основам проведения антикоррупционной экспертизы, организовать аттестацию экспертов).</w:t>
      </w:r>
    </w:p>
    <w:p w14:paraId="59E92F22" w14:textId="77777777" w:rsidR="00081404" w:rsidRDefault="00081404" w:rsidP="00417F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03E0D7" w14:textId="4B9A9E7C" w:rsidR="00417F4C" w:rsidRPr="00081404" w:rsidRDefault="00DE401D" w:rsidP="00417F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14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Соа</w:t>
      </w:r>
      <w:r w:rsidR="00EE7CE1" w:rsidRPr="000814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вторы</w:t>
      </w:r>
      <w:r w:rsidR="007A1427" w:rsidRPr="000814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(разработчики</w:t>
      </w:r>
      <w:r w:rsidR="00EE7CE1" w:rsidRPr="000814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составители</w:t>
      </w:r>
      <w:r w:rsidRPr="000814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="00EE7CE1" w:rsidRPr="000814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текста Резолюции:</w:t>
      </w:r>
    </w:p>
    <w:p w14:paraId="6F8F6975" w14:textId="77777777" w:rsidR="00081404" w:rsidRDefault="00081404" w:rsidP="00EF0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0AB124" w14:textId="61C22196" w:rsidR="0064391F" w:rsidRDefault="0064391F" w:rsidP="00EF0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BB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Васильева Ксения Валерьевна, доцент кафедры гражданского права и процесса ЧОУВО «Московский университет им. С.Ю. Витте», Москва, доцент кафедры юриспруденции АНОВО «Московский международный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BB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EF0BB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23A5F8F" w14:textId="77777777" w:rsidR="0064391F" w:rsidRDefault="0064391F" w:rsidP="00DE4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0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Голубева Татьяна Геннадьевна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E401D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«Аген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тст</w:t>
      </w:r>
      <w:r w:rsidRPr="00DE401D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административного консалтинга», Генеральный директор, докт</w:t>
      </w:r>
      <w:proofErr w:type="gramStart"/>
      <w:r w:rsidRPr="00DE40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E4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полит. наук, независимый эксперт, уполномоченный на проведение антикоррупционной экспертизы (г. Ставрополь)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470D49A" w14:textId="77777777" w:rsidR="0064391F" w:rsidRPr="007A1427" w:rsidRDefault="0064391F" w:rsidP="007A14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42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 Евгения Дмитриевна, Западный филиал РАНХиГС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99081D" w14:textId="77777777" w:rsidR="0064391F" w:rsidRDefault="0064391F" w:rsidP="00825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233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Дружинин Андрей Владимирович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25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 теологии, ст. преподаватель кафедры общей и русской церковной истории и канонического права, Советник при ректорате, эксперт Рособрнадзора. Образовательное частное </w:t>
      </w:r>
      <w:r w:rsidRPr="008252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учреждение высшего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252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Православный Свято-Тихоновский гуманитарный университет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34D9173A" w14:textId="5BCBA7D2" w:rsidR="0064391F" w:rsidRDefault="0064391F" w:rsidP="00DE4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01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Елисеева Вера Сергеевна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E40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Приволжский филиал Российского государственного университета правосудия им. В.М. Лебедева, заместитель декана повышения квалификации и переподготовки судей и работников судебной системы, канд. юрид. наук (г. Нижний Новгород)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5CEBFB" w14:textId="77777777" w:rsidR="0064391F" w:rsidRPr="007A1427" w:rsidRDefault="0064391F" w:rsidP="007A14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42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Каленицкий Олег Александрович, Западный филиал РАНХиГС, независимый эксперт по проведению антикоррупционной экспертизы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D5C2D8" w14:textId="77777777" w:rsidR="0064391F" w:rsidRDefault="0064391F" w:rsidP="00EE7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23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Камышанский Дмитрий Юрьевич, член Экспертно-консультативного совета при Совете Парламентской Ассамблеи Организации Договора о коллективной безопасности, старший преподаватель юридического факультета Московского университета имени А.С. Грибоедова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(г. Москва).</w:t>
      </w:r>
    </w:p>
    <w:p w14:paraId="2DA096F6" w14:textId="77777777" w:rsidR="0064391F" w:rsidRPr="00DD5F83" w:rsidRDefault="0064391F" w:rsidP="00DD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F8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Карама Лариса Львовна, Западный филиал РАНХиГС, независимый эксперт по проведению антикоррупционной экспертизы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4CC2194" w14:textId="77777777" w:rsidR="0064391F" w:rsidRDefault="0064391F" w:rsidP="00EE7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0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Козырева Татьяна Валерьевна, преподаватель кафедры государственного права Карельского филиала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B5070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мировой судья судебного участка № 9 г.</w:t>
      </w:r>
      <w:bookmarkStart w:id="8" w:name="_Hlk201856469"/>
      <w:r w:rsidRPr="009B5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Петрозаводска </w:t>
      </w:r>
      <w:bookmarkEnd w:id="8"/>
      <w:r w:rsidRPr="009B507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Карелия в отставке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(г. </w:t>
      </w:r>
      <w:r w:rsidRPr="009B507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Петрозаводск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2630E5D0" w14:textId="77777777" w:rsidR="0064391F" w:rsidRDefault="0064391F" w:rsidP="00DE4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01D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Крылова Надежда Николаевна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E401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Башкортостанское отделение Ассоциации юристов России, член исполкома, независимый эксперт, уполномоченный на проведение антикоррупционной экспертизы (г. Уфа)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ED1522" w14:textId="7DFFDCEF" w:rsidR="0064391F" w:rsidRPr="00DE401D" w:rsidRDefault="0064391F" w:rsidP="00DE4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01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Лаврентьев Александр Рудольфович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E40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Приволжский филиал Российского государственного университета правосудия, заведующий кафедрой государственно-правовых дисциплин, руководитель Центра правового просвещения и экспертного обеспечения публичного управления, канд. юрид. наук, доцент, независимый эксперт, уполномоченный на проведение антикоррупционной экспертизы (г. Нижний Новгород)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509882" w14:textId="4A20DC71" w:rsidR="0064391F" w:rsidRPr="00DD5F83" w:rsidRDefault="0064391F" w:rsidP="00DD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F8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Лобода Екатерина Алексеевна, Западный филиал РАНХиГС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4F7A74B" w14:textId="0732F647" w:rsidR="0064391F" w:rsidRDefault="0064391F" w:rsidP="00DE4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0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Никитина Наилия Зинуровна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E401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Исполнительный сопредседатель Астраханского центра общественных процедур «Бизнес против коррупции»</w:t>
      </w:r>
      <w:r w:rsidR="00081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(г. Астрахань).</w:t>
      </w:r>
    </w:p>
    <w:p w14:paraId="4BD9A9A8" w14:textId="77777777" w:rsidR="0064391F" w:rsidRPr="00DE401D" w:rsidRDefault="0064391F" w:rsidP="00DE4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0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 Владимир Викторович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E401D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Курский государственный университет, профессор кафедры теории и истории государства и права, канд. юрид. наук, доцент, независимый эксперт, уполномоченный на проведение антикоррупционной экспертизы (г. Курск)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4E81D2" w14:textId="77777777" w:rsidR="0064391F" w:rsidRDefault="0064391F" w:rsidP="007A14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4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 Елизавета Юрьевна, Западный филиал РАНХиГС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D755CA" w14:textId="4AA8D5DA" w:rsidR="0064391F" w:rsidRPr="00DD5F83" w:rsidRDefault="0064391F" w:rsidP="00DD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F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Сурина Даная Алексеевна, студентка Западного филиала РАНХиГС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031401" w14:textId="491EBBF0" w:rsidR="0064391F" w:rsidRDefault="0064391F" w:rsidP="00DE4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01D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Трусов Николай Александрович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E40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Приволжский филиал Российского государственного университета правосудия им. В.М. Лебедева, заместитель директора по учебной и воспитательной работе, канд. юрид. наук, доцент (г. Нижний Новгород)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7233A51" w14:textId="77777777" w:rsidR="0064391F" w:rsidRDefault="0064391F" w:rsidP="00EE7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Шаляпин Григорий Павлович, канд. юр. наук, доцент кафедры гуманитарных и социально-экономических дисциплин Дмитровского филиала Астраханского государственного технического университета, независимый эксперт, уполномоченный проводить антикоррупционную экспертизу </w:t>
      </w:r>
      <w:r w:rsidRPr="008252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нормативных правовых актов и проектов нормативных правовых актов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(г. Астрахань).</w:t>
      </w:r>
    </w:p>
    <w:p w14:paraId="3D80E1A2" w14:textId="145CE423" w:rsidR="0064391F" w:rsidRDefault="0064391F" w:rsidP="00112B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B7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Якунина Ангелина Денисовна, Западный филиал РАНХиГС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EA898C0" w14:textId="77777777" w:rsidR="00417F4C" w:rsidRDefault="00417F4C" w:rsidP="00417F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DD6636" w14:textId="77777777" w:rsidR="00417F4C" w:rsidRDefault="00417F4C" w:rsidP="00417F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FC2288" w14:textId="77777777" w:rsidR="00B07152" w:rsidRDefault="00B07152" w:rsidP="00474EF4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888ACE4" w14:textId="77777777" w:rsidR="00081404" w:rsidRDefault="00081404" w:rsidP="00474EF4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81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C9DF6" w14:textId="77777777" w:rsidR="001B394A" w:rsidRDefault="001B394A" w:rsidP="00ED5CC5">
      <w:pPr>
        <w:spacing w:after="0" w:line="240" w:lineRule="auto"/>
      </w:pPr>
      <w:r>
        <w:separator/>
      </w:r>
    </w:p>
  </w:endnote>
  <w:endnote w:type="continuationSeparator" w:id="0">
    <w:p w14:paraId="5E4AE476" w14:textId="77777777" w:rsidR="001B394A" w:rsidRDefault="001B394A" w:rsidP="00ED5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68F1D" w14:textId="77777777" w:rsidR="001B394A" w:rsidRDefault="001B394A" w:rsidP="00ED5CC5">
      <w:pPr>
        <w:spacing w:after="0" w:line="240" w:lineRule="auto"/>
      </w:pPr>
      <w:r>
        <w:separator/>
      </w:r>
    </w:p>
  </w:footnote>
  <w:footnote w:type="continuationSeparator" w:id="0">
    <w:p w14:paraId="7F030632" w14:textId="77777777" w:rsidR="001B394A" w:rsidRDefault="001B394A" w:rsidP="00ED5C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06E7"/>
    <w:multiLevelType w:val="hybridMultilevel"/>
    <w:tmpl w:val="C2D01ED6"/>
    <w:lvl w:ilvl="0" w:tplc="0D40D3AC">
      <w:start w:val="1"/>
      <w:numFmt w:val="decimal"/>
      <w:lvlText w:val="%1."/>
      <w:lvlJc w:val="left"/>
      <w:pPr>
        <w:ind w:left="148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385383"/>
    <w:multiLevelType w:val="hybridMultilevel"/>
    <w:tmpl w:val="04CC41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BAA0111"/>
    <w:multiLevelType w:val="hybridMultilevel"/>
    <w:tmpl w:val="CF384A54"/>
    <w:lvl w:ilvl="0" w:tplc="D3367B5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7C44BD0"/>
    <w:multiLevelType w:val="hybridMultilevel"/>
    <w:tmpl w:val="5094D0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E294037"/>
    <w:multiLevelType w:val="hybridMultilevel"/>
    <w:tmpl w:val="A612A58E"/>
    <w:lvl w:ilvl="0" w:tplc="6342637A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FFA776F"/>
    <w:multiLevelType w:val="hybridMultilevel"/>
    <w:tmpl w:val="456009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597181521">
    <w:abstractNumId w:val="2"/>
  </w:num>
  <w:num w:numId="2" w16cid:durableId="315770878">
    <w:abstractNumId w:val="3"/>
  </w:num>
  <w:num w:numId="3" w16cid:durableId="1640457351">
    <w:abstractNumId w:val="5"/>
  </w:num>
  <w:num w:numId="4" w16cid:durableId="1534536453">
    <w:abstractNumId w:val="0"/>
  </w:num>
  <w:num w:numId="5" w16cid:durableId="1366641429">
    <w:abstractNumId w:val="1"/>
  </w:num>
  <w:num w:numId="6" w16cid:durableId="16079559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426"/>
    <w:rsid w:val="00081404"/>
    <w:rsid w:val="000B725D"/>
    <w:rsid w:val="000C5E5D"/>
    <w:rsid w:val="000D68C5"/>
    <w:rsid w:val="00112B7B"/>
    <w:rsid w:val="00116C37"/>
    <w:rsid w:val="0013145E"/>
    <w:rsid w:val="00132A25"/>
    <w:rsid w:val="001531A2"/>
    <w:rsid w:val="00153A72"/>
    <w:rsid w:val="00173F49"/>
    <w:rsid w:val="001B26C2"/>
    <w:rsid w:val="001B394A"/>
    <w:rsid w:val="001F46B6"/>
    <w:rsid w:val="002242D0"/>
    <w:rsid w:val="00243119"/>
    <w:rsid w:val="00251B25"/>
    <w:rsid w:val="00255799"/>
    <w:rsid w:val="0028138A"/>
    <w:rsid w:val="00281D00"/>
    <w:rsid w:val="0028709E"/>
    <w:rsid w:val="003021A2"/>
    <w:rsid w:val="0032389E"/>
    <w:rsid w:val="003C5E61"/>
    <w:rsid w:val="003E0426"/>
    <w:rsid w:val="004172B4"/>
    <w:rsid w:val="00417F4C"/>
    <w:rsid w:val="00461F1C"/>
    <w:rsid w:val="00474EF4"/>
    <w:rsid w:val="004A3A09"/>
    <w:rsid w:val="004C59C7"/>
    <w:rsid w:val="004F5521"/>
    <w:rsid w:val="00502AA6"/>
    <w:rsid w:val="00525565"/>
    <w:rsid w:val="00541F58"/>
    <w:rsid w:val="00556261"/>
    <w:rsid w:val="0056772B"/>
    <w:rsid w:val="00594F2B"/>
    <w:rsid w:val="00597D95"/>
    <w:rsid w:val="005F0A1C"/>
    <w:rsid w:val="00601AAF"/>
    <w:rsid w:val="00607F1D"/>
    <w:rsid w:val="00622C2D"/>
    <w:rsid w:val="0062476F"/>
    <w:rsid w:val="0064391F"/>
    <w:rsid w:val="0065246F"/>
    <w:rsid w:val="006C5B9B"/>
    <w:rsid w:val="00711C38"/>
    <w:rsid w:val="0073383D"/>
    <w:rsid w:val="00735B56"/>
    <w:rsid w:val="007A1427"/>
    <w:rsid w:val="007C0466"/>
    <w:rsid w:val="007C54B2"/>
    <w:rsid w:val="007E3DC6"/>
    <w:rsid w:val="007F4D3C"/>
    <w:rsid w:val="00814F9F"/>
    <w:rsid w:val="00825233"/>
    <w:rsid w:val="0083507A"/>
    <w:rsid w:val="00887A8E"/>
    <w:rsid w:val="00895EB5"/>
    <w:rsid w:val="008C48F0"/>
    <w:rsid w:val="008F0EA8"/>
    <w:rsid w:val="008F59C4"/>
    <w:rsid w:val="00917E34"/>
    <w:rsid w:val="009748FE"/>
    <w:rsid w:val="009930CD"/>
    <w:rsid w:val="009B5070"/>
    <w:rsid w:val="009C733F"/>
    <w:rsid w:val="00A26C82"/>
    <w:rsid w:val="00A55993"/>
    <w:rsid w:val="00A74696"/>
    <w:rsid w:val="00AB239D"/>
    <w:rsid w:val="00AB4834"/>
    <w:rsid w:val="00AF6785"/>
    <w:rsid w:val="00B07152"/>
    <w:rsid w:val="00B23A15"/>
    <w:rsid w:val="00B40194"/>
    <w:rsid w:val="00B671B1"/>
    <w:rsid w:val="00C62323"/>
    <w:rsid w:val="00CF3137"/>
    <w:rsid w:val="00D03493"/>
    <w:rsid w:val="00D5127D"/>
    <w:rsid w:val="00DD38BA"/>
    <w:rsid w:val="00DD5F83"/>
    <w:rsid w:val="00DE401D"/>
    <w:rsid w:val="00DF2EC7"/>
    <w:rsid w:val="00E245B3"/>
    <w:rsid w:val="00E60075"/>
    <w:rsid w:val="00E61945"/>
    <w:rsid w:val="00EA5F5C"/>
    <w:rsid w:val="00ED5CC5"/>
    <w:rsid w:val="00EE7CE1"/>
    <w:rsid w:val="00EF0BBA"/>
    <w:rsid w:val="00F00608"/>
    <w:rsid w:val="00F30551"/>
    <w:rsid w:val="00F41473"/>
    <w:rsid w:val="00F5129D"/>
    <w:rsid w:val="00F56F8C"/>
    <w:rsid w:val="00F5733A"/>
    <w:rsid w:val="00FA1FD8"/>
    <w:rsid w:val="00FD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856A9"/>
  <w15:chartTrackingRefBased/>
  <w15:docId w15:val="{AB07D2FF-549E-48D0-8220-451237D6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D00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E7CE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551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ED5C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D5CC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ED5CC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E7CE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81AAD-2038-4BB3-A000-23CC20E60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7</Pages>
  <Words>2277</Words>
  <Characters>12981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hp10012021@outlook.com</cp:lastModifiedBy>
  <cp:revision>9</cp:revision>
  <dcterms:created xsi:type="dcterms:W3CDTF">2025-06-13T14:56:00Z</dcterms:created>
  <dcterms:modified xsi:type="dcterms:W3CDTF">2025-06-26T16:18:00Z</dcterms:modified>
</cp:coreProperties>
</file>